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F8B5" w14:textId="3A545E6A" w:rsidR="004D33CF" w:rsidRPr="004D33CF" w:rsidRDefault="004D33CF" w:rsidP="004D33CF">
      <w:pPr>
        <w:pStyle w:val="Stijl1"/>
        <w:rPr>
          <w:sz w:val="32"/>
          <w:szCs w:val="32"/>
        </w:rPr>
      </w:pPr>
      <w:r>
        <w:br/>
        <w:t xml:space="preserve">   </w:t>
      </w:r>
      <w:r w:rsidR="002D576F">
        <w:rPr>
          <w:sz w:val="32"/>
          <w:szCs w:val="32"/>
        </w:rPr>
        <w:t>Zelf een grafiek maken</w:t>
      </w:r>
      <w:r w:rsidRPr="004D33CF">
        <w:rPr>
          <w:sz w:val="32"/>
          <w:szCs w:val="32"/>
        </w:rPr>
        <w:br/>
      </w:r>
    </w:p>
    <w:p w14:paraId="387E8EB4" w14:textId="62D569A9" w:rsidR="005825E8" w:rsidRDefault="005825E8" w:rsidP="001E53C2">
      <w:pPr>
        <w:pStyle w:val="Kopzwart"/>
      </w:pPr>
      <w:r w:rsidRPr="007437DA">
        <w:t xml:space="preserve">Doelgroep: groep </w:t>
      </w:r>
      <w:r w:rsidR="002D576F">
        <w:t>7</w:t>
      </w:r>
      <w:r>
        <w:t xml:space="preserve"> en </w:t>
      </w:r>
      <w:r w:rsidR="002D576F">
        <w:t>8</w:t>
      </w:r>
    </w:p>
    <w:p w14:paraId="11EBCAF8" w14:textId="1F20E96D" w:rsidR="00865467" w:rsidRDefault="00E75CB5" w:rsidP="006849D1">
      <w:pPr>
        <w:pStyle w:val="Plattetekstlesplan"/>
        <w:rPr>
          <w:i/>
          <w:iCs/>
          <w:color w:val="FF0000"/>
        </w:rPr>
      </w:pPr>
      <w:r>
        <w:t>D</w:t>
      </w:r>
      <w:r w:rsidR="00827D0A">
        <w:t xml:space="preserve">eze les wordt beschreven in </w:t>
      </w:r>
      <w:r w:rsidR="00827D0A">
        <w:rPr>
          <w:i/>
          <w:iCs/>
        </w:rPr>
        <w:t xml:space="preserve">Zelf een grafiek maken, </w:t>
      </w:r>
      <w:r w:rsidR="00827D0A">
        <w:t xml:space="preserve">door Frans van Galen en Tamara Leszijnski </w:t>
      </w:r>
      <w:r w:rsidR="00865467">
        <w:t xml:space="preserve"> </w:t>
      </w:r>
      <w:r w:rsidR="00865467" w:rsidRPr="00E52A25">
        <w:rPr>
          <w:i/>
          <w:iCs/>
        </w:rPr>
        <w:t>Volgens Bartjens,</w:t>
      </w:r>
      <w:r w:rsidR="009A1463" w:rsidRPr="00E52A25">
        <w:rPr>
          <w:i/>
          <w:iCs/>
        </w:rPr>
        <w:t xml:space="preserve"> 41</w:t>
      </w:r>
      <w:r w:rsidR="009A1463" w:rsidRPr="00E52A25">
        <w:t xml:space="preserve">(5), </w:t>
      </w:r>
      <w:r w:rsidR="00E52A25" w:rsidRPr="00E52A25">
        <w:t>8-10</w:t>
      </w:r>
    </w:p>
    <w:p w14:paraId="38795C22" w14:textId="2DDDCDF2" w:rsidR="009A1463" w:rsidRPr="00865467" w:rsidRDefault="0021494E" w:rsidP="006849D1">
      <w:pPr>
        <w:pStyle w:val="Plattetekstlesplan"/>
        <w:rPr>
          <w:i/>
          <w:iCs/>
        </w:rPr>
      </w:pPr>
      <w:hyperlink r:id="rId9" w:history="1">
        <w:r w:rsidR="009A1463" w:rsidRPr="009E6FEA">
          <w:rPr>
            <w:rStyle w:val="Hyperlink"/>
            <w:i/>
            <w:iCs/>
          </w:rPr>
          <w:t>https://www.volgens-bartjens.nl/art/50-6933_Zelf-een-grafiek-maken</w:t>
        </w:r>
      </w:hyperlink>
      <w:r w:rsidR="009A1463">
        <w:rPr>
          <w:i/>
          <w:iCs/>
        </w:rPr>
        <w:t xml:space="preserve"> </w:t>
      </w:r>
    </w:p>
    <w:p w14:paraId="4626EC5F" w14:textId="77777777" w:rsidR="009E1F03" w:rsidRPr="009E1F03" w:rsidRDefault="009E1F03" w:rsidP="001E53C2">
      <w:pPr>
        <w:pStyle w:val="Kopzwart"/>
        <w:rPr>
          <w:sz w:val="26"/>
          <w:lang w:val="nl-BE"/>
        </w:rPr>
      </w:pPr>
      <w:r w:rsidRPr="00E06DAC">
        <w:t>Achtergrond</w:t>
      </w:r>
    </w:p>
    <w:p w14:paraId="2CE9C6E3" w14:textId="77777777" w:rsidR="00DB0B56" w:rsidRDefault="00271FB6" w:rsidP="007378DD">
      <w:pPr>
        <w:pStyle w:val="Plattetekstlesplan"/>
      </w:pPr>
      <w:r>
        <w:t xml:space="preserve">Leerlingen komen in de bovenbouw heel wat opdrachten rond </w:t>
      </w:r>
      <w:r w:rsidR="00723FA1">
        <w:t xml:space="preserve"> </w:t>
      </w:r>
      <w:r>
        <w:t>g</w:t>
      </w:r>
      <w:r w:rsidR="00DB0B56">
        <w:t>ra</w:t>
      </w:r>
      <w:r>
        <w:t xml:space="preserve">fieken tegen, maar het komt maar weinig voor dat ze zelf een grafiek moeten tekenen. Het </w:t>
      </w:r>
      <w:r w:rsidR="00DB0B56">
        <w:t>gevolg daarvan is vaak dat leerlingen niet begrijpen op welke afspraken grafieken berusten. De kern van grafieken is dat ze gegevens verhoudingsgewijs afbeelden en dat betekent bijvoorbeeld dat de assen van een grafiek die verhoudingen ook moeten weergeven.</w:t>
      </w:r>
    </w:p>
    <w:p w14:paraId="01A8F1C7" w14:textId="4003C7C0" w:rsidR="00302332" w:rsidRDefault="00DB0B56" w:rsidP="00785CB3">
      <w:pPr>
        <w:pStyle w:val="Plattetekstlesplan"/>
      </w:pPr>
      <w:r>
        <w:t xml:space="preserve">In deze les wordt leerlingen gevraagd om zelf een </w:t>
      </w:r>
      <w:r w:rsidR="00302332">
        <w:t>staaf</w:t>
      </w:r>
      <w:r>
        <w:t xml:space="preserve">grafiek te bedenken voor gegevens uit een </w:t>
      </w:r>
      <w:r w:rsidR="00E52A25">
        <w:t>enquête</w:t>
      </w:r>
      <w:r>
        <w:t xml:space="preserve"> en die gegevens te vergelijken met </w:t>
      </w:r>
      <w:r w:rsidR="002D5121">
        <w:t>de antwoorden van de eigen klas.</w:t>
      </w:r>
      <w:r w:rsidR="00271FB6">
        <w:t xml:space="preserve">  </w:t>
      </w:r>
    </w:p>
    <w:p w14:paraId="7E489BB5" w14:textId="1EB78653" w:rsidR="00723FA1" w:rsidRPr="00D44209" w:rsidRDefault="002D5121" w:rsidP="00785CB3">
      <w:pPr>
        <w:pStyle w:val="Plattetekstlesplan"/>
      </w:pPr>
      <w:r>
        <w:t xml:space="preserve">De gegevens die in deze les gebruikt worden zijn gebaseerd op een </w:t>
      </w:r>
      <w:r w:rsidR="0083076D">
        <w:t xml:space="preserve">echt </w:t>
      </w:r>
      <w:r>
        <w:t>onderzoekje in een paar klassen</w:t>
      </w:r>
      <w:r w:rsidR="0083076D">
        <w:t xml:space="preserve">. Als je denkt dat de leerlingen het aankunnen zou je ook met grotere getallen kunnen laten werken, </w:t>
      </w:r>
      <w:r w:rsidR="00BE2074">
        <w:t>door uit te gaan van 1500 antwoorden: a. 238, b. 113, c. 20, d. 695, e. 236, f. 16, g. 53, h. 129, totaal 1500. Het verschil met het kleine aantal antwoorden van de eigen klas is dan veel groter, wat de situatie levensechter maakt.</w:t>
      </w:r>
    </w:p>
    <w:p w14:paraId="6A355CDD" w14:textId="09562B84" w:rsidR="005825E8" w:rsidRDefault="00E43E28" w:rsidP="001E53C2">
      <w:pPr>
        <w:pStyle w:val="Kopzwart"/>
      </w:pPr>
      <w:r>
        <w:t>Materiaal</w:t>
      </w:r>
      <w:r w:rsidR="005825E8" w:rsidRPr="007437DA">
        <w:t xml:space="preserve"> </w:t>
      </w:r>
    </w:p>
    <w:p w14:paraId="2AE8C2A3" w14:textId="3EF96061" w:rsidR="00521A91" w:rsidRDefault="00B959D8" w:rsidP="00521A91">
      <w:pPr>
        <w:pStyle w:val="bullet-stap"/>
      </w:pPr>
      <w:r>
        <w:t xml:space="preserve">Op </w:t>
      </w:r>
      <w:r w:rsidR="0004734F">
        <w:t xml:space="preserve">het </w:t>
      </w:r>
      <w:r>
        <w:t>digib</w:t>
      </w:r>
      <w:r w:rsidR="004160E6">
        <w:t>o</w:t>
      </w:r>
      <w:r>
        <w:t xml:space="preserve">rd </w:t>
      </w:r>
      <w:r w:rsidR="00641D1D">
        <w:t xml:space="preserve">de </w:t>
      </w:r>
      <w:r w:rsidR="00E52A25">
        <w:t>enquêtevraag</w:t>
      </w:r>
      <w:r w:rsidR="00641D1D">
        <w:t xml:space="preserve"> en </w:t>
      </w:r>
      <w:r w:rsidR="00EF7E8E">
        <w:t>de alternati</w:t>
      </w:r>
      <w:r w:rsidR="00E52A25">
        <w:t>e</w:t>
      </w:r>
      <w:r w:rsidR="00EF7E8E">
        <w:t xml:space="preserve">ven in </w:t>
      </w:r>
      <w:r w:rsidR="00641D1D">
        <w:t xml:space="preserve">een </w:t>
      </w:r>
      <w:r w:rsidR="004160E6">
        <w:t>tabel met twee lege kolommen</w:t>
      </w:r>
      <w:r w:rsidR="00521A91">
        <w:t>, zie verderop.</w:t>
      </w:r>
    </w:p>
    <w:p w14:paraId="58006601" w14:textId="015EBF97" w:rsidR="004160E6" w:rsidRDefault="005E564D" w:rsidP="00521A91">
      <w:pPr>
        <w:pStyle w:val="bullet-stap"/>
      </w:pPr>
      <w:r>
        <w:t>Voor ieder tweetal papier voor het maken van een eerste schets, en een vel van A3-formaat voor het tekenen van de uiteindelijke grafiek.</w:t>
      </w:r>
    </w:p>
    <w:p w14:paraId="7BA725F3" w14:textId="3BBABAAC" w:rsidR="005E564D" w:rsidRDefault="005E564D" w:rsidP="005E564D">
      <w:pPr>
        <w:pStyle w:val="bullet-stap"/>
      </w:pPr>
      <w:r>
        <w:t>Potloden, gum, stiften</w:t>
      </w:r>
    </w:p>
    <w:p w14:paraId="543DAB3D" w14:textId="77777777" w:rsidR="005825E8" w:rsidRPr="007437DA" w:rsidRDefault="005825E8" w:rsidP="001E53C2">
      <w:pPr>
        <w:pStyle w:val="Kopzwart"/>
      </w:pPr>
      <w:r w:rsidRPr="007437DA">
        <w:t>Reken-wiskundetaal</w:t>
      </w:r>
    </w:p>
    <w:p w14:paraId="7D01D8E2" w14:textId="6CCD185E" w:rsidR="005825E8" w:rsidRDefault="001A15A0" w:rsidP="00C00536">
      <w:pPr>
        <w:pStyle w:val="bullet-stap"/>
        <w:numPr>
          <w:ilvl w:val="0"/>
          <w:numId w:val="0"/>
        </w:numPr>
        <w:ind w:left="426"/>
      </w:pPr>
      <w:r w:rsidRPr="00C00536">
        <w:t>‘</w:t>
      </w:r>
      <w:r w:rsidR="00572CEE">
        <w:t>Grafiek’</w:t>
      </w:r>
    </w:p>
    <w:p w14:paraId="1867DA67" w14:textId="4D1FBA73" w:rsidR="00572CEE" w:rsidRDefault="00827D0A" w:rsidP="00C00536">
      <w:pPr>
        <w:pStyle w:val="bullet-stap"/>
        <w:numPr>
          <w:ilvl w:val="0"/>
          <w:numId w:val="0"/>
        </w:numPr>
        <w:ind w:left="426"/>
      </w:pPr>
      <w:r>
        <w:t>‘Staafdiagram’</w:t>
      </w:r>
    </w:p>
    <w:p w14:paraId="116FE503" w14:textId="2F6D29F4" w:rsidR="00572CEE" w:rsidRDefault="00572CEE" w:rsidP="00C00536">
      <w:pPr>
        <w:pStyle w:val="bullet-stap"/>
        <w:numPr>
          <w:ilvl w:val="0"/>
          <w:numId w:val="0"/>
        </w:numPr>
        <w:ind w:left="426"/>
      </w:pPr>
      <w:r>
        <w:t>‘Horizontale/verti</w:t>
      </w:r>
      <w:r w:rsidR="00E52A25">
        <w:t>c</w:t>
      </w:r>
      <w:r>
        <w:t>ale as’</w:t>
      </w:r>
    </w:p>
    <w:p w14:paraId="0AA3ECE9" w14:textId="450881AC" w:rsidR="00572CEE" w:rsidRPr="00C00536" w:rsidRDefault="00AD45A7" w:rsidP="00C00536">
      <w:pPr>
        <w:pStyle w:val="bullet-stap"/>
        <w:numPr>
          <w:ilvl w:val="0"/>
          <w:numId w:val="0"/>
        </w:numPr>
        <w:ind w:left="426"/>
      </w:pPr>
      <w:r>
        <w:t>‘verhoudingsgewijs’</w:t>
      </w:r>
    </w:p>
    <w:p w14:paraId="4AEA6284" w14:textId="77777777" w:rsidR="005825E8" w:rsidRPr="007437DA" w:rsidRDefault="005825E8" w:rsidP="001E53C2">
      <w:pPr>
        <w:pStyle w:val="Kopzwart"/>
      </w:pPr>
      <w:r w:rsidRPr="007437DA">
        <w:t>Ontdekking</w:t>
      </w:r>
    </w:p>
    <w:p w14:paraId="10176DAA" w14:textId="60003BDE" w:rsidR="00865467" w:rsidRDefault="005825E8" w:rsidP="000C189C">
      <w:pPr>
        <w:pStyle w:val="Plattetekstlesplan"/>
      </w:pPr>
      <w:r w:rsidRPr="001E53C2">
        <w:t>Leerli</w:t>
      </w:r>
      <w:r w:rsidR="00BE2074">
        <w:t>ngen kunnen ontdekken:</w:t>
      </w:r>
    </w:p>
    <w:p w14:paraId="04059343" w14:textId="3FCE5BAC" w:rsidR="00BE2074" w:rsidRDefault="00E53F91" w:rsidP="00BE2074">
      <w:pPr>
        <w:pStyle w:val="inspring"/>
      </w:pPr>
      <w:r>
        <w:t>D</w:t>
      </w:r>
      <w:r w:rsidR="00CD494A">
        <w:t xml:space="preserve">at </w:t>
      </w:r>
      <w:r w:rsidR="00302332">
        <w:t xml:space="preserve">het bij </w:t>
      </w:r>
      <w:r w:rsidR="00CD494A">
        <w:t xml:space="preserve">grafieken </w:t>
      </w:r>
      <w:r w:rsidR="00302332">
        <w:t xml:space="preserve">gaat om </w:t>
      </w:r>
      <w:r w:rsidR="00CD494A" w:rsidRPr="00302332">
        <w:rPr>
          <w:i/>
          <w:iCs/>
        </w:rPr>
        <w:t>verhouding</w:t>
      </w:r>
      <w:r w:rsidR="00302332" w:rsidRPr="00302332">
        <w:rPr>
          <w:i/>
          <w:iCs/>
        </w:rPr>
        <w:t>en</w:t>
      </w:r>
      <w:r>
        <w:t xml:space="preserve">. Als je gegevens in een plaatje weergeeft maak je de verhoudingen binnen die gegevens zichtbaar. Een grafiek is </w:t>
      </w:r>
      <w:r w:rsidR="00A83689">
        <w:t>op</w:t>
      </w:r>
      <w:r>
        <w:t xml:space="preserve"> dat punt duidelijker dan een lijst getallen.  </w:t>
      </w:r>
    </w:p>
    <w:p w14:paraId="1106C7AA" w14:textId="7B395F06" w:rsidR="00CD494A" w:rsidRDefault="007F35C5" w:rsidP="00BE2074">
      <w:pPr>
        <w:pStyle w:val="inspring"/>
      </w:pPr>
      <w:r>
        <w:lastRenderedPageBreak/>
        <w:t>Het is dan wel noodzakelijk dat de grafiek die verhoudingen correct weergeeft. Als bijvoorbeeld 10 mensen alternatief a kiezen en 40 mensen alternatief b dan moet de ataaf van b ook 4 keer groter zijn dan de staaf van a.</w:t>
      </w:r>
    </w:p>
    <w:p w14:paraId="62FF530D" w14:textId="22EB3414" w:rsidR="007F35C5" w:rsidRDefault="007F35C5" w:rsidP="00BE2074">
      <w:pPr>
        <w:pStyle w:val="inspring"/>
      </w:pPr>
      <w:r>
        <w:t xml:space="preserve">Een staafgrafiek heeft een as met getallen </w:t>
      </w:r>
      <w:r w:rsidR="003E0EAF">
        <w:t xml:space="preserve">waarop je kunt aflezen welk getal hoort bij de lengte van de staven. De verhoudingen binnen de grafiek zullen kloppen als </w:t>
      </w:r>
      <w:r w:rsidR="00A83689">
        <w:t xml:space="preserve">(1) </w:t>
      </w:r>
      <w:r w:rsidR="003E0EAF">
        <w:t xml:space="preserve">de afstanden tussen de streepjes op de as gelijk zijn, en als </w:t>
      </w:r>
      <w:r w:rsidR="00A83689">
        <w:t xml:space="preserve">(2) </w:t>
      </w:r>
      <w:r w:rsidR="003E0EAF">
        <w:t>de sprongen tussen de getallen bij die streepjes ook steeds gelijk zijn.</w:t>
      </w:r>
    </w:p>
    <w:p w14:paraId="055AFB55" w14:textId="6B1DDAF5" w:rsidR="00A102F9" w:rsidRPr="007437DA" w:rsidRDefault="005825E8" w:rsidP="005825E8">
      <w:pPr>
        <w:pStyle w:val="Stijl4"/>
      </w:pPr>
      <w:r>
        <w:t>Verwondering</w:t>
      </w:r>
      <w:r>
        <w:tab/>
      </w:r>
    </w:p>
    <w:p w14:paraId="377B75C3" w14:textId="28E58084" w:rsidR="00A102F9" w:rsidRDefault="00A102F9" w:rsidP="00051C36">
      <w:pPr>
        <w:pStyle w:val="bullet-stap"/>
        <w:numPr>
          <w:ilvl w:val="0"/>
          <w:numId w:val="0"/>
        </w:numPr>
        <w:ind w:left="426"/>
      </w:pPr>
    </w:p>
    <w:p w14:paraId="452CF0A4" w14:textId="67154F80" w:rsidR="00143D62" w:rsidRPr="00521A91" w:rsidRDefault="00630AE7" w:rsidP="006E17BD">
      <w:pPr>
        <w:pStyle w:val="bullet-stap"/>
      </w:pPr>
      <w:r>
        <w:t>Vertel over</w:t>
      </w:r>
      <w:r w:rsidR="00B959D8">
        <w:t xml:space="preserve"> een</w:t>
      </w:r>
      <w:r>
        <w:t xml:space="preserve"> onderzoekje dat gedaan is bij leerlingen van groep 7 en 8. </w:t>
      </w:r>
      <w:r w:rsidR="00641D1D" w:rsidRPr="00143D62">
        <w:rPr>
          <w:rFonts w:eastAsia="Times New Roman"/>
        </w:rPr>
        <w:t>Laat op het digibord de vraag zien en de alternatieven</w:t>
      </w:r>
      <w:r w:rsidR="00521A91">
        <w:rPr>
          <w:rFonts w:eastAsia="Times New Roman"/>
        </w:rPr>
        <w:t>:</w:t>
      </w:r>
    </w:p>
    <w:p w14:paraId="1A0A828B" w14:textId="77777777" w:rsidR="00521A91" w:rsidRDefault="00521A91" w:rsidP="00521A91">
      <w:pPr>
        <w:pStyle w:val="bullet-stap"/>
        <w:numPr>
          <w:ilvl w:val="0"/>
          <w:numId w:val="0"/>
        </w:numPr>
        <w:ind w:left="360"/>
        <w:rPr>
          <w:rFonts w:eastAsia="Times New Roman"/>
        </w:rPr>
      </w:pPr>
    </w:p>
    <w:p w14:paraId="56D79DCA" w14:textId="07246384" w:rsidR="00521A91" w:rsidRDefault="00521A91" w:rsidP="00521A91">
      <w:pPr>
        <w:pStyle w:val="bullet-stap"/>
        <w:numPr>
          <w:ilvl w:val="0"/>
          <w:numId w:val="0"/>
        </w:numPr>
        <w:ind w:left="360"/>
      </w:pPr>
      <w:r w:rsidRPr="00630AE7">
        <w:rPr>
          <w:rFonts w:eastAsia="Times New Roman"/>
        </w:rPr>
        <w:t>‘Als je ’s middags thuiskomt uit school, wat ga je dan meestal doen?’</w:t>
      </w:r>
    </w:p>
    <w:tbl>
      <w:tblPr>
        <w:tblStyle w:val="Tabelraster"/>
        <w:tblW w:w="0" w:type="auto"/>
        <w:tblInd w:w="421" w:type="dxa"/>
        <w:tblLook w:val="06A0" w:firstRow="1" w:lastRow="0" w:firstColumn="1" w:lastColumn="0" w:noHBand="1" w:noVBand="1"/>
      </w:tblPr>
      <w:tblGrid>
        <w:gridCol w:w="4110"/>
        <w:gridCol w:w="851"/>
        <w:gridCol w:w="850"/>
      </w:tblGrid>
      <w:tr w:rsidR="00521A91" w14:paraId="77F4305C" w14:textId="77777777" w:rsidTr="001F4152">
        <w:tc>
          <w:tcPr>
            <w:tcW w:w="4110" w:type="dxa"/>
          </w:tcPr>
          <w:p w14:paraId="28CD2993" w14:textId="77777777" w:rsidR="00521A91" w:rsidRPr="00641D1D" w:rsidRDefault="00521A91" w:rsidP="001F4152">
            <w:pPr>
              <w:pStyle w:val="tekstfrans"/>
              <w:ind w:left="35"/>
              <w:rPr>
                <w:rFonts w:asciiTheme="minorHAnsi" w:hAnsiTheme="minorHAnsi" w:cstheme="minorHAnsi"/>
                <w:sz w:val="22"/>
                <w:szCs w:val="22"/>
              </w:rPr>
            </w:pPr>
            <w:r w:rsidRPr="00641D1D">
              <w:rPr>
                <w:rFonts w:asciiTheme="minorHAnsi" w:hAnsiTheme="minorHAnsi" w:cstheme="minorHAnsi"/>
                <w:sz w:val="22"/>
                <w:szCs w:val="22"/>
              </w:rPr>
              <w:t>a.</w:t>
            </w:r>
            <w:r>
              <w:rPr>
                <w:rFonts w:asciiTheme="minorHAnsi" w:hAnsiTheme="minorHAnsi" w:cstheme="minorHAnsi"/>
                <w:sz w:val="22"/>
                <w:szCs w:val="22"/>
              </w:rPr>
              <w:t xml:space="preserve"> </w:t>
            </w:r>
            <w:r w:rsidRPr="00641D1D">
              <w:rPr>
                <w:rFonts w:asciiTheme="minorHAnsi" w:hAnsiTheme="minorHAnsi" w:cstheme="minorHAnsi"/>
                <w:sz w:val="22"/>
                <w:szCs w:val="22"/>
              </w:rPr>
              <w:t>Afspreken met een ander kind</w:t>
            </w:r>
          </w:p>
        </w:tc>
        <w:tc>
          <w:tcPr>
            <w:tcW w:w="851" w:type="dxa"/>
          </w:tcPr>
          <w:p w14:paraId="61C0A20D"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3615A8A9" w14:textId="77777777" w:rsidR="00521A91" w:rsidRPr="00641D1D" w:rsidRDefault="00521A91" w:rsidP="001F4152">
            <w:pPr>
              <w:pStyle w:val="tekstfrans"/>
              <w:jc w:val="right"/>
              <w:rPr>
                <w:rFonts w:asciiTheme="minorHAnsi" w:hAnsiTheme="minorHAnsi" w:cstheme="minorHAnsi"/>
                <w:sz w:val="22"/>
                <w:szCs w:val="22"/>
              </w:rPr>
            </w:pPr>
          </w:p>
        </w:tc>
      </w:tr>
      <w:tr w:rsidR="00521A91" w14:paraId="75118375" w14:textId="77777777" w:rsidTr="001F4152">
        <w:tc>
          <w:tcPr>
            <w:tcW w:w="4110" w:type="dxa"/>
          </w:tcPr>
          <w:p w14:paraId="6DF038DF" w14:textId="77777777" w:rsidR="00521A91" w:rsidRPr="00641D1D" w:rsidRDefault="00521A91" w:rsidP="001F4152">
            <w:pPr>
              <w:pStyle w:val="tekstfrans"/>
              <w:rPr>
                <w:rFonts w:asciiTheme="minorHAnsi" w:hAnsiTheme="minorHAnsi" w:cstheme="minorHAnsi"/>
                <w:sz w:val="22"/>
                <w:szCs w:val="22"/>
              </w:rPr>
            </w:pPr>
            <w:r w:rsidRPr="00641D1D">
              <w:rPr>
                <w:rFonts w:asciiTheme="minorHAnsi" w:hAnsiTheme="minorHAnsi" w:cstheme="minorHAnsi"/>
                <w:sz w:val="22"/>
                <w:szCs w:val="22"/>
              </w:rPr>
              <w:t>b. Buiten spelen</w:t>
            </w:r>
          </w:p>
        </w:tc>
        <w:tc>
          <w:tcPr>
            <w:tcW w:w="851" w:type="dxa"/>
          </w:tcPr>
          <w:p w14:paraId="33C2C22B"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519FA889" w14:textId="77777777" w:rsidR="00521A91" w:rsidRPr="00641D1D" w:rsidRDefault="00521A91" w:rsidP="001F4152">
            <w:pPr>
              <w:pStyle w:val="tekstfrans"/>
              <w:jc w:val="right"/>
              <w:rPr>
                <w:rFonts w:asciiTheme="minorHAnsi" w:hAnsiTheme="minorHAnsi" w:cstheme="minorHAnsi"/>
                <w:sz w:val="22"/>
                <w:szCs w:val="22"/>
              </w:rPr>
            </w:pPr>
          </w:p>
        </w:tc>
      </w:tr>
      <w:tr w:rsidR="00521A91" w14:paraId="3391F341" w14:textId="77777777" w:rsidTr="001F4152">
        <w:tc>
          <w:tcPr>
            <w:tcW w:w="4110" w:type="dxa"/>
          </w:tcPr>
          <w:p w14:paraId="3BED0ABA" w14:textId="77777777" w:rsidR="00521A91" w:rsidRPr="00641D1D" w:rsidRDefault="00521A91" w:rsidP="001F4152">
            <w:pPr>
              <w:pStyle w:val="tekstfrans"/>
              <w:rPr>
                <w:rFonts w:asciiTheme="minorHAnsi" w:hAnsiTheme="minorHAnsi" w:cstheme="minorHAnsi"/>
                <w:sz w:val="22"/>
                <w:szCs w:val="22"/>
              </w:rPr>
            </w:pPr>
            <w:r w:rsidRPr="00641D1D">
              <w:rPr>
                <w:rFonts w:asciiTheme="minorHAnsi" w:hAnsiTheme="minorHAnsi" w:cstheme="minorHAnsi"/>
                <w:sz w:val="22"/>
                <w:szCs w:val="22"/>
              </w:rPr>
              <w:t>c. Een boek of strip lezen</w:t>
            </w:r>
          </w:p>
        </w:tc>
        <w:tc>
          <w:tcPr>
            <w:tcW w:w="851" w:type="dxa"/>
          </w:tcPr>
          <w:p w14:paraId="0FC158B7"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0775217A" w14:textId="77777777" w:rsidR="00521A91" w:rsidRPr="00641D1D" w:rsidRDefault="00521A91" w:rsidP="001F4152">
            <w:pPr>
              <w:pStyle w:val="tekstfrans"/>
              <w:jc w:val="right"/>
              <w:rPr>
                <w:rFonts w:asciiTheme="minorHAnsi" w:hAnsiTheme="minorHAnsi" w:cstheme="minorHAnsi"/>
                <w:sz w:val="22"/>
                <w:szCs w:val="22"/>
              </w:rPr>
            </w:pPr>
          </w:p>
        </w:tc>
      </w:tr>
      <w:tr w:rsidR="00521A91" w14:paraId="2A9C4B68" w14:textId="77777777" w:rsidTr="001F4152">
        <w:tc>
          <w:tcPr>
            <w:tcW w:w="4110" w:type="dxa"/>
          </w:tcPr>
          <w:p w14:paraId="012DC55B" w14:textId="77777777" w:rsidR="00521A91" w:rsidRPr="00641D1D" w:rsidRDefault="00521A91" w:rsidP="001F4152">
            <w:pPr>
              <w:pStyle w:val="tekstfrans"/>
              <w:rPr>
                <w:rFonts w:asciiTheme="minorHAnsi" w:hAnsiTheme="minorHAnsi" w:cstheme="minorHAnsi"/>
                <w:sz w:val="22"/>
                <w:szCs w:val="22"/>
              </w:rPr>
            </w:pPr>
            <w:r w:rsidRPr="00641D1D">
              <w:rPr>
                <w:rFonts w:asciiTheme="minorHAnsi" w:hAnsiTheme="minorHAnsi" w:cstheme="minorHAnsi"/>
                <w:sz w:val="22"/>
                <w:szCs w:val="22"/>
              </w:rPr>
              <w:t>d. Een spel doen op de computer</w:t>
            </w:r>
          </w:p>
        </w:tc>
        <w:tc>
          <w:tcPr>
            <w:tcW w:w="851" w:type="dxa"/>
          </w:tcPr>
          <w:p w14:paraId="53F8E523"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0E7B4896" w14:textId="77777777" w:rsidR="00521A91" w:rsidRPr="00641D1D" w:rsidRDefault="00521A91" w:rsidP="001F4152">
            <w:pPr>
              <w:pStyle w:val="tekstfrans"/>
              <w:jc w:val="right"/>
              <w:rPr>
                <w:rFonts w:asciiTheme="minorHAnsi" w:hAnsiTheme="minorHAnsi" w:cstheme="minorHAnsi"/>
                <w:sz w:val="22"/>
                <w:szCs w:val="22"/>
              </w:rPr>
            </w:pPr>
          </w:p>
        </w:tc>
      </w:tr>
      <w:tr w:rsidR="00521A91" w14:paraId="24F6A737" w14:textId="77777777" w:rsidTr="001F4152">
        <w:tc>
          <w:tcPr>
            <w:tcW w:w="4110" w:type="dxa"/>
          </w:tcPr>
          <w:p w14:paraId="49058F00" w14:textId="77777777" w:rsidR="00521A91" w:rsidRPr="00641D1D" w:rsidRDefault="00521A91" w:rsidP="001F4152">
            <w:pPr>
              <w:pStyle w:val="tekstfrans"/>
              <w:rPr>
                <w:rFonts w:asciiTheme="minorHAnsi" w:hAnsiTheme="minorHAnsi" w:cstheme="minorHAnsi"/>
                <w:sz w:val="22"/>
                <w:szCs w:val="22"/>
              </w:rPr>
            </w:pPr>
            <w:r w:rsidRPr="00641D1D">
              <w:rPr>
                <w:rFonts w:asciiTheme="minorHAnsi" w:hAnsiTheme="minorHAnsi" w:cstheme="minorHAnsi"/>
                <w:sz w:val="22"/>
                <w:szCs w:val="22"/>
              </w:rPr>
              <w:t>e. Video of tv kijken</w:t>
            </w:r>
          </w:p>
        </w:tc>
        <w:tc>
          <w:tcPr>
            <w:tcW w:w="851" w:type="dxa"/>
          </w:tcPr>
          <w:p w14:paraId="754BD202"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78C47CDA" w14:textId="77777777" w:rsidR="00521A91" w:rsidRPr="00641D1D" w:rsidRDefault="00521A91" w:rsidP="001F4152">
            <w:pPr>
              <w:pStyle w:val="tekstfrans"/>
              <w:jc w:val="right"/>
              <w:rPr>
                <w:rFonts w:asciiTheme="minorHAnsi" w:hAnsiTheme="minorHAnsi" w:cstheme="minorHAnsi"/>
                <w:sz w:val="22"/>
                <w:szCs w:val="22"/>
              </w:rPr>
            </w:pPr>
          </w:p>
        </w:tc>
      </w:tr>
      <w:tr w:rsidR="00521A91" w14:paraId="2CE0AB79" w14:textId="77777777" w:rsidTr="001F4152">
        <w:tc>
          <w:tcPr>
            <w:tcW w:w="4110" w:type="dxa"/>
          </w:tcPr>
          <w:p w14:paraId="2579B1BD" w14:textId="77777777" w:rsidR="00521A91" w:rsidRPr="00641D1D" w:rsidRDefault="00521A91" w:rsidP="001F4152">
            <w:pPr>
              <w:pStyle w:val="tekstfrans"/>
              <w:rPr>
                <w:rFonts w:asciiTheme="minorHAnsi" w:hAnsiTheme="minorHAnsi" w:cstheme="minorHAnsi"/>
                <w:sz w:val="22"/>
                <w:szCs w:val="22"/>
              </w:rPr>
            </w:pPr>
            <w:r w:rsidRPr="00641D1D">
              <w:rPr>
                <w:rFonts w:asciiTheme="minorHAnsi" w:hAnsiTheme="minorHAnsi" w:cstheme="minorHAnsi"/>
                <w:sz w:val="22"/>
                <w:szCs w:val="22"/>
              </w:rPr>
              <w:t>f. Iets bouwen met lego of ander speelgoed</w:t>
            </w:r>
          </w:p>
        </w:tc>
        <w:tc>
          <w:tcPr>
            <w:tcW w:w="851" w:type="dxa"/>
          </w:tcPr>
          <w:p w14:paraId="48A46172"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653B3EAF" w14:textId="77777777" w:rsidR="00521A91" w:rsidRPr="00641D1D" w:rsidRDefault="00521A91" w:rsidP="001F4152">
            <w:pPr>
              <w:pStyle w:val="tekstfrans"/>
              <w:jc w:val="right"/>
              <w:rPr>
                <w:rFonts w:asciiTheme="minorHAnsi" w:hAnsiTheme="minorHAnsi" w:cstheme="minorHAnsi"/>
                <w:sz w:val="22"/>
                <w:szCs w:val="22"/>
              </w:rPr>
            </w:pPr>
          </w:p>
        </w:tc>
      </w:tr>
      <w:tr w:rsidR="00521A91" w14:paraId="3115F42B" w14:textId="77777777" w:rsidTr="001F4152">
        <w:tc>
          <w:tcPr>
            <w:tcW w:w="4110" w:type="dxa"/>
          </w:tcPr>
          <w:p w14:paraId="421F0A03" w14:textId="77777777" w:rsidR="00521A91" w:rsidRPr="00641D1D" w:rsidRDefault="00521A91" w:rsidP="001F4152">
            <w:pPr>
              <w:pStyle w:val="tekstfrans"/>
              <w:rPr>
                <w:rFonts w:asciiTheme="minorHAnsi" w:hAnsiTheme="minorHAnsi" w:cstheme="minorHAnsi"/>
                <w:sz w:val="22"/>
                <w:szCs w:val="22"/>
              </w:rPr>
            </w:pPr>
            <w:r w:rsidRPr="00641D1D">
              <w:rPr>
                <w:rFonts w:asciiTheme="minorHAnsi" w:hAnsiTheme="minorHAnsi" w:cstheme="minorHAnsi"/>
                <w:sz w:val="22"/>
                <w:szCs w:val="22"/>
              </w:rPr>
              <w:t>g.</w:t>
            </w:r>
            <w:r>
              <w:rPr>
                <w:rFonts w:asciiTheme="minorHAnsi" w:hAnsiTheme="minorHAnsi" w:cstheme="minorHAnsi"/>
                <w:sz w:val="22"/>
                <w:szCs w:val="22"/>
              </w:rPr>
              <w:t xml:space="preserve"> </w:t>
            </w:r>
            <w:r w:rsidRPr="00641D1D">
              <w:rPr>
                <w:rFonts w:asciiTheme="minorHAnsi" w:hAnsiTheme="minorHAnsi" w:cstheme="minorHAnsi"/>
                <w:sz w:val="22"/>
                <w:szCs w:val="22"/>
              </w:rPr>
              <w:t>Tekenen of knutselen</w:t>
            </w:r>
          </w:p>
        </w:tc>
        <w:tc>
          <w:tcPr>
            <w:tcW w:w="851" w:type="dxa"/>
          </w:tcPr>
          <w:p w14:paraId="3BCFF2C0"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33A08B8A" w14:textId="77777777" w:rsidR="00521A91" w:rsidRPr="00641D1D" w:rsidRDefault="00521A91" w:rsidP="001F4152">
            <w:pPr>
              <w:pStyle w:val="tekstfrans"/>
              <w:jc w:val="right"/>
              <w:rPr>
                <w:rFonts w:asciiTheme="minorHAnsi" w:hAnsiTheme="minorHAnsi" w:cstheme="minorHAnsi"/>
                <w:sz w:val="22"/>
                <w:szCs w:val="22"/>
              </w:rPr>
            </w:pPr>
          </w:p>
        </w:tc>
      </w:tr>
      <w:tr w:rsidR="00521A91" w14:paraId="440B055D" w14:textId="77777777" w:rsidTr="001F4152">
        <w:tc>
          <w:tcPr>
            <w:tcW w:w="4110" w:type="dxa"/>
          </w:tcPr>
          <w:p w14:paraId="3244D097" w14:textId="77777777" w:rsidR="00521A91" w:rsidRPr="00641D1D" w:rsidRDefault="00521A91" w:rsidP="001F4152">
            <w:pPr>
              <w:pStyle w:val="tekstfrans"/>
              <w:rPr>
                <w:rFonts w:asciiTheme="minorHAnsi" w:hAnsiTheme="minorHAnsi" w:cstheme="minorHAnsi"/>
                <w:sz w:val="22"/>
                <w:szCs w:val="22"/>
              </w:rPr>
            </w:pPr>
            <w:r w:rsidRPr="00641D1D">
              <w:rPr>
                <w:rFonts w:asciiTheme="minorHAnsi" w:hAnsiTheme="minorHAnsi" w:cstheme="minorHAnsi"/>
                <w:sz w:val="22"/>
                <w:szCs w:val="22"/>
              </w:rPr>
              <w:t>h. Iets anders.....</w:t>
            </w:r>
          </w:p>
        </w:tc>
        <w:tc>
          <w:tcPr>
            <w:tcW w:w="851" w:type="dxa"/>
          </w:tcPr>
          <w:p w14:paraId="150308D3"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30764392" w14:textId="77777777" w:rsidR="00521A91" w:rsidRPr="00641D1D" w:rsidRDefault="00521A91" w:rsidP="001F4152">
            <w:pPr>
              <w:pStyle w:val="tekstfrans"/>
              <w:jc w:val="right"/>
              <w:rPr>
                <w:rFonts w:asciiTheme="minorHAnsi" w:hAnsiTheme="minorHAnsi" w:cstheme="minorHAnsi"/>
                <w:sz w:val="22"/>
                <w:szCs w:val="22"/>
              </w:rPr>
            </w:pPr>
          </w:p>
        </w:tc>
      </w:tr>
      <w:tr w:rsidR="00521A91" w14:paraId="1348AF83" w14:textId="77777777" w:rsidTr="001F4152">
        <w:tc>
          <w:tcPr>
            <w:tcW w:w="4110" w:type="dxa"/>
          </w:tcPr>
          <w:p w14:paraId="75D9AC01" w14:textId="77777777" w:rsidR="00521A91" w:rsidRPr="00641D1D" w:rsidRDefault="00521A91" w:rsidP="001F4152">
            <w:pPr>
              <w:pStyle w:val="tekstfrans"/>
              <w:rPr>
                <w:rFonts w:asciiTheme="minorHAnsi" w:hAnsiTheme="minorHAnsi" w:cstheme="minorHAnsi"/>
                <w:sz w:val="22"/>
                <w:szCs w:val="22"/>
              </w:rPr>
            </w:pPr>
          </w:p>
        </w:tc>
        <w:tc>
          <w:tcPr>
            <w:tcW w:w="851" w:type="dxa"/>
          </w:tcPr>
          <w:p w14:paraId="3AA89FCB" w14:textId="77777777" w:rsidR="00521A91" w:rsidRPr="00641D1D" w:rsidRDefault="00521A91" w:rsidP="001F4152">
            <w:pPr>
              <w:pStyle w:val="tekstfrans"/>
              <w:jc w:val="right"/>
              <w:rPr>
                <w:rFonts w:asciiTheme="minorHAnsi" w:hAnsiTheme="minorHAnsi" w:cstheme="minorHAnsi"/>
                <w:sz w:val="22"/>
                <w:szCs w:val="22"/>
              </w:rPr>
            </w:pPr>
          </w:p>
        </w:tc>
        <w:tc>
          <w:tcPr>
            <w:tcW w:w="850" w:type="dxa"/>
          </w:tcPr>
          <w:p w14:paraId="72070B48" w14:textId="77777777" w:rsidR="00521A91" w:rsidRPr="00641D1D" w:rsidRDefault="00521A91" w:rsidP="001F4152">
            <w:pPr>
              <w:pStyle w:val="tekstfrans"/>
              <w:jc w:val="right"/>
              <w:rPr>
                <w:rFonts w:asciiTheme="minorHAnsi" w:hAnsiTheme="minorHAnsi" w:cstheme="minorHAnsi"/>
                <w:sz w:val="22"/>
                <w:szCs w:val="22"/>
              </w:rPr>
            </w:pPr>
          </w:p>
        </w:tc>
      </w:tr>
    </w:tbl>
    <w:p w14:paraId="3797D51D" w14:textId="77777777" w:rsidR="00521A91" w:rsidRDefault="00521A91" w:rsidP="00521A91">
      <w:pPr>
        <w:pStyle w:val="bullet-stap"/>
        <w:numPr>
          <w:ilvl w:val="0"/>
          <w:numId w:val="0"/>
        </w:numPr>
        <w:ind w:left="360"/>
      </w:pPr>
    </w:p>
    <w:p w14:paraId="06F0D2CC" w14:textId="4D40ACAB" w:rsidR="007378DD" w:rsidRDefault="000407E4" w:rsidP="00A27752">
      <w:pPr>
        <w:pStyle w:val="bullet-stap"/>
      </w:pPr>
      <w:r>
        <w:t>Stel voor dat de leerlingen eerst zelf de vraag beantwoorden, dan kunnen ze de resultaten straks vergelijken met wat uit dat onderzoekje kwam.</w:t>
      </w:r>
      <w:r w:rsidR="00B959D8">
        <w:t xml:space="preserve"> Geef de leerlingen een blaadje om de letter van hun keuze op te schrijven. Vertel erbij dat </w:t>
      </w:r>
      <w:r w:rsidR="00B959D8" w:rsidRPr="00143D62">
        <w:rPr>
          <w:rFonts w:eastAsia="Times New Roman"/>
        </w:rPr>
        <w:t>het gaat over dagen dat ze naar huis gaan, dus niet naar de buitenschoolse opvang, naar sport, of iets dergelijks.</w:t>
      </w:r>
    </w:p>
    <w:p w14:paraId="489BE53D" w14:textId="618AE54D" w:rsidR="000013E8" w:rsidRPr="00B80D56" w:rsidRDefault="005E564D" w:rsidP="00B80D56">
      <w:pPr>
        <w:pStyle w:val="bullet-stap"/>
      </w:pPr>
      <w:r>
        <w:t>Laat twee kinderen de antwoorden sorteren en tellen. Vul de aantallen in de eerste kolom. Vraag naar reacties.</w:t>
      </w:r>
    </w:p>
    <w:p w14:paraId="3821EC61" w14:textId="08225075" w:rsidR="005E564D" w:rsidRDefault="005E564D" w:rsidP="000013E8">
      <w:pPr>
        <w:pStyle w:val="bullet-stap"/>
      </w:pPr>
      <w:r>
        <w:t>Geef dan ook de antwoorden van het onderzoekje bij 150 kinderen</w:t>
      </w:r>
      <w:r w:rsidR="00AD45A7">
        <w:t xml:space="preserve"> (of  1500 kinderen).</w:t>
      </w:r>
    </w:p>
    <w:p w14:paraId="12BAEACA" w14:textId="77777777" w:rsidR="00143D62" w:rsidRDefault="00143D62" w:rsidP="00143D62">
      <w:pPr>
        <w:pStyle w:val="bullet-stap"/>
        <w:numPr>
          <w:ilvl w:val="0"/>
          <w:numId w:val="0"/>
        </w:numPr>
        <w:ind w:left="360"/>
      </w:pPr>
    </w:p>
    <w:tbl>
      <w:tblPr>
        <w:tblStyle w:val="Tabelraster"/>
        <w:tblW w:w="0" w:type="auto"/>
        <w:tblInd w:w="421" w:type="dxa"/>
        <w:tblLook w:val="06A0" w:firstRow="1" w:lastRow="0" w:firstColumn="1" w:lastColumn="0" w:noHBand="1" w:noVBand="1"/>
      </w:tblPr>
      <w:tblGrid>
        <w:gridCol w:w="4110"/>
        <w:gridCol w:w="851"/>
        <w:gridCol w:w="850"/>
      </w:tblGrid>
      <w:tr w:rsidR="005E564D" w14:paraId="5B72D064" w14:textId="77777777" w:rsidTr="00B37463">
        <w:tc>
          <w:tcPr>
            <w:tcW w:w="4110" w:type="dxa"/>
          </w:tcPr>
          <w:p w14:paraId="3D9DC699"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a. Afspreken met een ander kind</w:t>
            </w:r>
          </w:p>
        </w:tc>
        <w:tc>
          <w:tcPr>
            <w:tcW w:w="851" w:type="dxa"/>
          </w:tcPr>
          <w:p w14:paraId="1194D95A" w14:textId="77777777" w:rsidR="005E564D" w:rsidRPr="005E564D" w:rsidRDefault="005E564D" w:rsidP="005120E4">
            <w:pPr>
              <w:pStyle w:val="tekstfrans"/>
              <w:jc w:val="right"/>
              <w:rPr>
                <w:rFonts w:asciiTheme="minorHAnsi" w:hAnsiTheme="minorHAnsi" w:cstheme="minorHAnsi"/>
              </w:rPr>
            </w:pPr>
          </w:p>
        </w:tc>
        <w:tc>
          <w:tcPr>
            <w:tcW w:w="850" w:type="dxa"/>
          </w:tcPr>
          <w:p w14:paraId="68D8AD07" w14:textId="064EA176"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24</w:t>
            </w:r>
          </w:p>
        </w:tc>
      </w:tr>
      <w:tr w:rsidR="005E564D" w14:paraId="0760A68C" w14:textId="77777777" w:rsidTr="00B37463">
        <w:tc>
          <w:tcPr>
            <w:tcW w:w="4110" w:type="dxa"/>
          </w:tcPr>
          <w:p w14:paraId="5EB166EA"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b. Buiten spelen</w:t>
            </w:r>
          </w:p>
        </w:tc>
        <w:tc>
          <w:tcPr>
            <w:tcW w:w="851" w:type="dxa"/>
          </w:tcPr>
          <w:p w14:paraId="7142C9B6" w14:textId="77777777" w:rsidR="005E564D" w:rsidRPr="005E564D" w:rsidRDefault="005E564D" w:rsidP="005120E4">
            <w:pPr>
              <w:pStyle w:val="tekstfrans"/>
              <w:jc w:val="right"/>
              <w:rPr>
                <w:rFonts w:asciiTheme="minorHAnsi" w:hAnsiTheme="minorHAnsi" w:cstheme="minorHAnsi"/>
              </w:rPr>
            </w:pPr>
          </w:p>
        </w:tc>
        <w:tc>
          <w:tcPr>
            <w:tcW w:w="850" w:type="dxa"/>
          </w:tcPr>
          <w:p w14:paraId="56C61000" w14:textId="16630EFD"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12</w:t>
            </w:r>
          </w:p>
        </w:tc>
      </w:tr>
      <w:tr w:rsidR="005E564D" w14:paraId="7ED7BBE0" w14:textId="77777777" w:rsidTr="00B37463">
        <w:tc>
          <w:tcPr>
            <w:tcW w:w="4110" w:type="dxa"/>
          </w:tcPr>
          <w:p w14:paraId="21E1F478"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c. Een boek of strip lezen</w:t>
            </w:r>
          </w:p>
        </w:tc>
        <w:tc>
          <w:tcPr>
            <w:tcW w:w="851" w:type="dxa"/>
          </w:tcPr>
          <w:p w14:paraId="2577C006" w14:textId="77777777" w:rsidR="005E564D" w:rsidRPr="005E564D" w:rsidRDefault="005E564D" w:rsidP="005120E4">
            <w:pPr>
              <w:pStyle w:val="tekstfrans"/>
              <w:jc w:val="right"/>
              <w:rPr>
                <w:rFonts w:asciiTheme="minorHAnsi" w:hAnsiTheme="minorHAnsi" w:cstheme="minorHAnsi"/>
              </w:rPr>
            </w:pPr>
          </w:p>
        </w:tc>
        <w:tc>
          <w:tcPr>
            <w:tcW w:w="850" w:type="dxa"/>
          </w:tcPr>
          <w:p w14:paraId="746C6E7E" w14:textId="2A414819"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2</w:t>
            </w:r>
          </w:p>
        </w:tc>
      </w:tr>
      <w:tr w:rsidR="005E564D" w14:paraId="57672751" w14:textId="77777777" w:rsidTr="00B37463">
        <w:tc>
          <w:tcPr>
            <w:tcW w:w="4110" w:type="dxa"/>
          </w:tcPr>
          <w:p w14:paraId="354F73FE"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d. Een spel doen op de computer</w:t>
            </w:r>
          </w:p>
        </w:tc>
        <w:tc>
          <w:tcPr>
            <w:tcW w:w="851" w:type="dxa"/>
          </w:tcPr>
          <w:p w14:paraId="0B104B7C" w14:textId="77777777" w:rsidR="005E564D" w:rsidRPr="005E564D" w:rsidRDefault="005E564D" w:rsidP="005120E4">
            <w:pPr>
              <w:pStyle w:val="tekstfrans"/>
              <w:jc w:val="right"/>
              <w:rPr>
                <w:rFonts w:asciiTheme="minorHAnsi" w:hAnsiTheme="minorHAnsi" w:cstheme="minorHAnsi"/>
              </w:rPr>
            </w:pPr>
          </w:p>
        </w:tc>
        <w:tc>
          <w:tcPr>
            <w:tcW w:w="850" w:type="dxa"/>
          </w:tcPr>
          <w:p w14:paraId="4421953D" w14:textId="7E0E70F4"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69</w:t>
            </w:r>
          </w:p>
        </w:tc>
      </w:tr>
      <w:tr w:rsidR="005E564D" w14:paraId="167F9D1C" w14:textId="77777777" w:rsidTr="00B37463">
        <w:tc>
          <w:tcPr>
            <w:tcW w:w="4110" w:type="dxa"/>
          </w:tcPr>
          <w:p w14:paraId="2B5C2651"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e. Video of tv kijken</w:t>
            </w:r>
          </w:p>
        </w:tc>
        <w:tc>
          <w:tcPr>
            <w:tcW w:w="851" w:type="dxa"/>
          </w:tcPr>
          <w:p w14:paraId="49B08AD0" w14:textId="77777777" w:rsidR="005E564D" w:rsidRPr="005E564D" w:rsidRDefault="005E564D" w:rsidP="005120E4">
            <w:pPr>
              <w:pStyle w:val="tekstfrans"/>
              <w:jc w:val="right"/>
              <w:rPr>
                <w:rFonts w:asciiTheme="minorHAnsi" w:hAnsiTheme="minorHAnsi" w:cstheme="minorHAnsi"/>
              </w:rPr>
            </w:pPr>
          </w:p>
        </w:tc>
        <w:tc>
          <w:tcPr>
            <w:tcW w:w="850" w:type="dxa"/>
          </w:tcPr>
          <w:p w14:paraId="0936CDBE" w14:textId="0B2C9DDB"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23</w:t>
            </w:r>
          </w:p>
        </w:tc>
      </w:tr>
      <w:tr w:rsidR="005E564D" w14:paraId="77146063" w14:textId="77777777" w:rsidTr="00B37463">
        <w:tc>
          <w:tcPr>
            <w:tcW w:w="4110" w:type="dxa"/>
          </w:tcPr>
          <w:p w14:paraId="38BAFFA8"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f. Iets bouwen met lego of ander speelgoed</w:t>
            </w:r>
          </w:p>
        </w:tc>
        <w:tc>
          <w:tcPr>
            <w:tcW w:w="851" w:type="dxa"/>
          </w:tcPr>
          <w:p w14:paraId="2A33EDA5" w14:textId="77777777" w:rsidR="005E564D" w:rsidRPr="005E564D" w:rsidRDefault="005E564D" w:rsidP="005120E4">
            <w:pPr>
              <w:pStyle w:val="tekstfrans"/>
              <w:jc w:val="right"/>
              <w:rPr>
                <w:rFonts w:asciiTheme="minorHAnsi" w:hAnsiTheme="minorHAnsi" w:cstheme="minorHAnsi"/>
              </w:rPr>
            </w:pPr>
          </w:p>
        </w:tc>
        <w:tc>
          <w:tcPr>
            <w:tcW w:w="850" w:type="dxa"/>
          </w:tcPr>
          <w:p w14:paraId="78EEAA9E" w14:textId="14CA2681"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2</w:t>
            </w:r>
          </w:p>
        </w:tc>
      </w:tr>
      <w:tr w:rsidR="005E564D" w14:paraId="37310051" w14:textId="77777777" w:rsidTr="00B37463">
        <w:tc>
          <w:tcPr>
            <w:tcW w:w="4110" w:type="dxa"/>
          </w:tcPr>
          <w:p w14:paraId="63C2B2DE"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g. Tekenen of knutselen</w:t>
            </w:r>
          </w:p>
        </w:tc>
        <w:tc>
          <w:tcPr>
            <w:tcW w:w="851" w:type="dxa"/>
          </w:tcPr>
          <w:p w14:paraId="5339B62E" w14:textId="77777777" w:rsidR="005E564D" w:rsidRPr="005E564D" w:rsidRDefault="005E564D" w:rsidP="005120E4">
            <w:pPr>
              <w:pStyle w:val="tekstfrans"/>
              <w:jc w:val="right"/>
              <w:rPr>
                <w:rFonts w:asciiTheme="minorHAnsi" w:hAnsiTheme="minorHAnsi" w:cstheme="minorHAnsi"/>
              </w:rPr>
            </w:pPr>
          </w:p>
        </w:tc>
        <w:tc>
          <w:tcPr>
            <w:tcW w:w="850" w:type="dxa"/>
          </w:tcPr>
          <w:p w14:paraId="3F54E70F" w14:textId="2530910F"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5</w:t>
            </w:r>
          </w:p>
        </w:tc>
      </w:tr>
      <w:tr w:rsidR="005E564D" w14:paraId="07AD864D" w14:textId="77777777" w:rsidTr="00B37463">
        <w:tc>
          <w:tcPr>
            <w:tcW w:w="4110" w:type="dxa"/>
          </w:tcPr>
          <w:p w14:paraId="6DE60368" w14:textId="77777777" w:rsidR="005E564D" w:rsidRPr="005E564D" w:rsidRDefault="005E564D" w:rsidP="005120E4">
            <w:pPr>
              <w:pStyle w:val="tekstfrans"/>
              <w:rPr>
                <w:rFonts w:asciiTheme="minorHAnsi" w:hAnsiTheme="minorHAnsi" w:cstheme="minorHAnsi"/>
                <w:sz w:val="22"/>
                <w:szCs w:val="22"/>
              </w:rPr>
            </w:pPr>
            <w:r w:rsidRPr="005E564D">
              <w:rPr>
                <w:rFonts w:asciiTheme="minorHAnsi" w:hAnsiTheme="minorHAnsi" w:cstheme="minorHAnsi"/>
                <w:sz w:val="22"/>
                <w:szCs w:val="22"/>
              </w:rPr>
              <w:t>h. Iets anders.....</w:t>
            </w:r>
          </w:p>
        </w:tc>
        <w:tc>
          <w:tcPr>
            <w:tcW w:w="851" w:type="dxa"/>
          </w:tcPr>
          <w:p w14:paraId="1BA8F07C" w14:textId="77777777" w:rsidR="005E564D" w:rsidRPr="005E564D" w:rsidRDefault="005E564D" w:rsidP="005120E4">
            <w:pPr>
              <w:pStyle w:val="tekstfrans"/>
              <w:jc w:val="right"/>
              <w:rPr>
                <w:rFonts w:asciiTheme="minorHAnsi" w:hAnsiTheme="minorHAnsi" w:cstheme="minorHAnsi"/>
              </w:rPr>
            </w:pPr>
          </w:p>
        </w:tc>
        <w:tc>
          <w:tcPr>
            <w:tcW w:w="850" w:type="dxa"/>
          </w:tcPr>
          <w:p w14:paraId="2C1DA0C6" w14:textId="680ED25C"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13</w:t>
            </w:r>
          </w:p>
        </w:tc>
      </w:tr>
      <w:tr w:rsidR="005E564D" w14:paraId="1A3ECB4A" w14:textId="77777777" w:rsidTr="00B37463">
        <w:tc>
          <w:tcPr>
            <w:tcW w:w="4110" w:type="dxa"/>
          </w:tcPr>
          <w:p w14:paraId="2705FE8F" w14:textId="77777777" w:rsidR="005E564D" w:rsidRPr="005E564D" w:rsidRDefault="005E564D" w:rsidP="005120E4">
            <w:pPr>
              <w:pStyle w:val="tekstfrans"/>
              <w:rPr>
                <w:rFonts w:asciiTheme="minorHAnsi" w:hAnsiTheme="minorHAnsi" w:cstheme="minorHAnsi"/>
                <w:sz w:val="22"/>
                <w:szCs w:val="22"/>
              </w:rPr>
            </w:pPr>
          </w:p>
        </w:tc>
        <w:tc>
          <w:tcPr>
            <w:tcW w:w="851" w:type="dxa"/>
          </w:tcPr>
          <w:p w14:paraId="1E7216C8" w14:textId="77777777" w:rsidR="005E564D" w:rsidRPr="005E564D" w:rsidRDefault="005E564D" w:rsidP="005120E4">
            <w:pPr>
              <w:pStyle w:val="tekstfrans"/>
              <w:jc w:val="right"/>
              <w:rPr>
                <w:rFonts w:asciiTheme="minorHAnsi" w:hAnsiTheme="minorHAnsi" w:cstheme="minorHAnsi"/>
              </w:rPr>
            </w:pPr>
          </w:p>
        </w:tc>
        <w:tc>
          <w:tcPr>
            <w:tcW w:w="850" w:type="dxa"/>
          </w:tcPr>
          <w:p w14:paraId="2C036B79" w14:textId="3B1E8F74" w:rsidR="005E564D" w:rsidRPr="005E564D" w:rsidRDefault="005E564D" w:rsidP="005120E4">
            <w:pPr>
              <w:pStyle w:val="tekstfrans"/>
              <w:jc w:val="right"/>
              <w:rPr>
                <w:rFonts w:asciiTheme="minorHAnsi" w:hAnsiTheme="minorHAnsi" w:cstheme="minorHAnsi"/>
                <w:sz w:val="22"/>
                <w:szCs w:val="22"/>
              </w:rPr>
            </w:pPr>
            <w:r w:rsidRPr="005E564D">
              <w:rPr>
                <w:rFonts w:asciiTheme="minorHAnsi" w:hAnsiTheme="minorHAnsi" w:cstheme="minorHAnsi"/>
                <w:sz w:val="22"/>
                <w:szCs w:val="22"/>
              </w:rPr>
              <w:t>150</w:t>
            </w:r>
          </w:p>
        </w:tc>
      </w:tr>
    </w:tbl>
    <w:p w14:paraId="4C8F11BD" w14:textId="77777777" w:rsidR="000013E8" w:rsidRDefault="000013E8" w:rsidP="000013E8">
      <w:pPr>
        <w:pStyle w:val="bullet-stap"/>
        <w:numPr>
          <w:ilvl w:val="0"/>
          <w:numId w:val="0"/>
        </w:numPr>
        <w:ind w:left="360"/>
      </w:pPr>
    </w:p>
    <w:p w14:paraId="7DC65AFE" w14:textId="53F3D715" w:rsidR="00630AE7" w:rsidRDefault="00B37463" w:rsidP="007378DD">
      <w:pPr>
        <w:pStyle w:val="bullet-stap"/>
      </w:pPr>
      <w:r>
        <w:t xml:space="preserve">Vraag </w:t>
      </w:r>
      <w:r w:rsidR="000013E8">
        <w:t xml:space="preserve">weer </w:t>
      </w:r>
      <w:r>
        <w:t>naar reacties.</w:t>
      </w:r>
    </w:p>
    <w:p w14:paraId="3107AD10" w14:textId="3B8F2032" w:rsidR="00B37463" w:rsidRDefault="00B37463" w:rsidP="007378DD">
      <w:pPr>
        <w:pStyle w:val="bullet-stap"/>
      </w:pPr>
      <w:r>
        <w:lastRenderedPageBreak/>
        <w:t>Vraag dan of de gegevens in de twee kolommen te vergelijken zijn.</w:t>
      </w:r>
      <w:r w:rsidR="00D20C20">
        <w:t xml:space="preserve"> </w:t>
      </w:r>
      <w:r w:rsidR="00D20C20">
        <w:rPr>
          <w:i/>
          <w:iCs/>
        </w:rPr>
        <w:t>Wat zou je kunnen doen om de gegevens van de eigen klas makkelijker vergelijkbaar te maken met die van het onderzoekje onder 150 kinderen?</w:t>
      </w:r>
      <w:r w:rsidR="00D20C20">
        <w:rPr>
          <w:i/>
          <w:iCs/>
        </w:rPr>
        <w:br/>
      </w:r>
      <w:r w:rsidR="00D20C20">
        <w:t>Mogelijke antwoorden:</w:t>
      </w:r>
    </w:p>
    <w:p w14:paraId="26307EF6" w14:textId="016064D0" w:rsidR="00D20C20" w:rsidRDefault="00455E5A" w:rsidP="001F6D7B">
      <w:pPr>
        <w:pStyle w:val="inspring"/>
      </w:pPr>
      <w:r>
        <w:t>Omrekenen, bijvoorbeeld door de getallen van de klas om te rekenen naar een totaal van 150. Je doet dan alsof er in onze klas 150 leerlingen zouden hebben gezeten</w:t>
      </w:r>
      <w:r w:rsidR="002112AE">
        <w:t>;</w:t>
      </w:r>
    </w:p>
    <w:p w14:paraId="418822F1" w14:textId="3D97E32C" w:rsidR="00455E5A" w:rsidRPr="00550D32" w:rsidRDefault="00455E5A" w:rsidP="001F6D7B">
      <w:pPr>
        <w:pStyle w:val="inspring"/>
      </w:pPr>
      <w:r>
        <w:t xml:space="preserve">Een grafiek maken van de gegevens. Een grafiek </w:t>
      </w:r>
      <w:r w:rsidR="00181528">
        <w:t>laat de verdeling van de antwoorden duidelijker zien, en je kunt dan zien of de twee plaatjes hetzelfde zijn.</w:t>
      </w:r>
      <w:r>
        <w:t xml:space="preserve"> </w:t>
      </w:r>
    </w:p>
    <w:p w14:paraId="113B34E8" w14:textId="07CD80FE" w:rsidR="00181528" w:rsidRDefault="00181528" w:rsidP="00051C36">
      <w:pPr>
        <w:pStyle w:val="bullet-stap"/>
      </w:pPr>
      <w:r>
        <w:t xml:space="preserve">Mochten de leerlingen niet zelf met de suggestie komen dat je grafieken zou kunnen </w:t>
      </w:r>
      <w:r w:rsidR="0004734F">
        <w:t>maken</w:t>
      </w:r>
      <w:r>
        <w:t>, breng dat dan zelf in</w:t>
      </w:r>
      <w:r w:rsidR="0074108B" w:rsidRPr="00550D32">
        <w:t>.</w:t>
      </w:r>
      <w:r>
        <w:t xml:space="preserve"> </w:t>
      </w:r>
    </w:p>
    <w:p w14:paraId="6D116BB3" w14:textId="7A532045" w:rsidR="005825E8" w:rsidRDefault="00181528" w:rsidP="00051C36">
      <w:pPr>
        <w:pStyle w:val="bullet-stap"/>
      </w:pPr>
      <w:r>
        <w:t xml:space="preserve">Vraag wat voor soort grafieken de kinderen kennen en </w:t>
      </w:r>
      <w:r w:rsidR="008C7A42">
        <w:t>wat voor grafiek je hier zou kunnen gebruiken. Mogelijke antwoorden:</w:t>
      </w:r>
    </w:p>
    <w:p w14:paraId="6209E49D" w14:textId="35481070" w:rsidR="008C7A42" w:rsidRDefault="008C7A42" w:rsidP="008C7A42">
      <w:pPr>
        <w:pStyle w:val="inspring"/>
      </w:pPr>
      <w:r>
        <w:t>Staafgrafiek</w:t>
      </w:r>
      <w:r w:rsidR="002112AE">
        <w:t>;</w:t>
      </w:r>
    </w:p>
    <w:p w14:paraId="5A6A9E7A" w14:textId="28AB56A8" w:rsidR="008C7A42" w:rsidRDefault="008C7A42" w:rsidP="008C7A42">
      <w:pPr>
        <w:pStyle w:val="inspring"/>
      </w:pPr>
      <w:r>
        <w:t>Lijngrafiek</w:t>
      </w:r>
      <w:r w:rsidR="002112AE">
        <w:t>;</w:t>
      </w:r>
    </w:p>
    <w:p w14:paraId="0A39BE5D" w14:textId="502826D3" w:rsidR="008C7A42" w:rsidRDefault="008C7A42" w:rsidP="008C7A42">
      <w:pPr>
        <w:pStyle w:val="inspring"/>
      </w:pPr>
      <w:r>
        <w:t>Cirkeldiagram</w:t>
      </w:r>
      <w:r w:rsidR="002112AE">
        <w:t>;</w:t>
      </w:r>
    </w:p>
    <w:p w14:paraId="76B71F66" w14:textId="6A082AA5" w:rsidR="008C7A42" w:rsidRDefault="008C7A42" w:rsidP="008C7A42">
      <w:pPr>
        <w:pStyle w:val="inspring"/>
      </w:pPr>
      <w:r>
        <w:t xml:space="preserve">Misschien ook: een grafiek met poppetjes </w:t>
      </w:r>
      <w:r w:rsidR="002112AE">
        <w:t>o.i.d.</w:t>
      </w:r>
    </w:p>
    <w:p w14:paraId="34086289" w14:textId="11A8C097" w:rsidR="00A668F8" w:rsidRDefault="00A83689" w:rsidP="002112AE">
      <w:pPr>
        <w:pStyle w:val="bullet-stap"/>
        <w:numPr>
          <w:ilvl w:val="0"/>
          <w:numId w:val="0"/>
        </w:numPr>
        <w:ind w:left="360"/>
      </w:pPr>
      <w:r>
        <w:t xml:space="preserve">Staafgrafiek en cirkeldiagram zijn allebei geschikt voor deze gegevens. </w:t>
      </w:r>
      <w:r w:rsidR="002112AE">
        <w:t>Strikt genomen is een lijngrafiek hier minder passend omdat de antwoorden een willekeurige volgorde hebben</w:t>
      </w:r>
      <w:r w:rsidR="00A668F8">
        <w:t>, maar dat kan wellicht beter vanuit een andere context besproken worden.</w:t>
      </w:r>
    </w:p>
    <w:p w14:paraId="11F11CA7" w14:textId="7930C84B" w:rsidR="00A668F8" w:rsidRDefault="00A668F8" w:rsidP="00A668F8">
      <w:pPr>
        <w:pStyle w:val="bullet-stap"/>
      </w:pPr>
      <w:r>
        <w:t xml:space="preserve">Stel voor dat iedereen deze keer een staafgrafiek maakt. Een cirkeldiagram </w:t>
      </w:r>
      <w:r w:rsidR="00880243">
        <w:t>tekenen brengt heel andere moeilijkheden met zich mee.</w:t>
      </w:r>
    </w:p>
    <w:p w14:paraId="5E998095" w14:textId="0C50C52B" w:rsidR="0004734F" w:rsidRPr="00550D32" w:rsidRDefault="0004734F" w:rsidP="00A668F8">
      <w:pPr>
        <w:pStyle w:val="bullet-stap"/>
        <w:numPr>
          <w:ilvl w:val="0"/>
          <w:numId w:val="0"/>
        </w:numPr>
        <w:ind w:left="360"/>
      </w:pPr>
    </w:p>
    <w:p w14:paraId="505DB4DA" w14:textId="24F33276" w:rsidR="005825E8" w:rsidRPr="007437DA" w:rsidRDefault="00DA2E6B" w:rsidP="005825E8">
      <w:pPr>
        <w:pStyle w:val="Stijl4"/>
      </w:pPr>
      <w:r>
        <w:t>onderzoeken</w:t>
      </w:r>
      <w:r w:rsidR="00786233">
        <w:t xml:space="preserve"> IN TWEETALLEN</w:t>
      </w:r>
      <w:r>
        <w:tab/>
      </w:r>
    </w:p>
    <w:p w14:paraId="2B6A84FF" w14:textId="77777777" w:rsidR="00B74C3C" w:rsidRDefault="00B74C3C" w:rsidP="007378DD">
      <w:pPr>
        <w:pStyle w:val="bullet-stap"/>
      </w:pPr>
      <w:r>
        <w:t>Zet de leerlingen in tweetallen aan het werk:</w:t>
      </w:r>
    </w:p>
    <w:p w14:paraId="387754C4" w14:textId="77777777" w:rsidR="00B74C3C" w:rsidRPr="00B74C3C" w:rsidRDefault="00B74C3C" w:rsidP="00B74C3C">
      <w:pPr>
        <w:pStyle w:val="inspring"/>
      </w:pPr>
      <w:r>
        <w:rPr>
          <w:i/>
          <w:iCs/>
        </w:rPr>
        <w:t>Maak eerst een grafiek voor het onderzoekje met 150 kinderen.</w:t>
      </w:r>
    </w:p>
    <w:p w14:paraId="7E28B594" w14:textId="40E5649D" w:rsidR="00B74C3C" w:rsidRPr="00B74C3C" w:rsidRDefault="00B74C3C" w:rsidP="00B74C3C">
      <w:pPr>
        <w:pStyle w:val="inspring"/>
        <w:rPr>
          <w:i/>
          <w:iCs/>
        </w:rPr>
      </w:pPr>
      <w:r w:rsidRPr="00B74C3C">
        <w:rPr>
          <w:i/>
          <w:iCs/>
        </w:rPr>
        <w:t>Bedenk wat voor grafiek je wil gaan maken en teken op je blad (A4) hoe die grafiek er ongeveer uit gaat zien. H</w:t>
      </w:r>
      <w:r>
        <w:rPr>
          <w:i/>
          <w:iCs/>
        </w:rPr>
        <w:t>et h</w:t>
      </w:r>
      <w:r w:rsidRPr="00B74C3C">
        <w:rPr>
          <w:i/>
          <w:iCs/>
        </w:rPr>
        <w:t>oeft nog niet heel precies, want straks krijg je een groter vel (A3) voor je definitieve grafiek. Maar als je dingen uit moet rekenen, doe dat dan alvast.</w:t>
      </w:r>
    </w:p>
    <w:p w14:paraId="72776921" w14:textId="6EA10988" w:rsidR="00DA2E6B" w:rsidRDefault="00B74C3C" w:rsidP="00880243">
      <w:pPr>
        <w:pStyle w:val="inspring"/>
      </w:pPr>
      <w:r>
        <w:t>Als kinderen de computer willen gebruiken</w:t>
      </w:r>
      <w:r w:rsidR="000013E8">
        <w:t xml:space="preserve"> (Excel, Numbers)</w:t>
      </w:r>
      <w:r>
        <w:t xml:space="preserve">, sta dat dan niet toe. </w:t>
      </w:r>
      <w:r w:rsidRPr="00B74C3C">
        <w:rPr>
          <w:i/>
          <w:iCs/>
        </w:rPr>
        <w:t>Dat is iets wat we later kunnen doen.</w:t>
      </w:r>
      <w:r>
        <w:t xml:space="preserve"> Als ze een rekenmachine willen gebruiken, dan mogen ze dat.</w:t>
      </w:r>
      <w:r w:rsidR="00DA2E6B">
        <w:t xml:space="preserve"> </w:t>
      </w:r>
    </w:p>
    <w:p w14:paraId="062FB5F8" w14:textId="229B5B59" w:rsidR="008D6855" w:rsidRDefault="008D6855" w:rsidP="00051C36">
      <w:pPr>
        <w:pStyle w:val="bullet-stap"/>
      </w:pPr>
      <w:r>
        <w:t xml:space="preserve">Onderbreek na 5 of 10 minuten het werk voor een gesprek over waar de kinderen tegenaan lopen. </w:t>
      </w:r>
    </w:p>
    <w:p w14:paraId="3D0C1A62" w14:textId="7208F18A" w:rsidR="008D6855" w:rsidRDefault="008D6855" w:rsidP="008D6855">
      <w:pPr>
        <w:pStyle w:val="inspring"/>
      </w:pPr>
      <w:r>
        <w:t>Er zullen tweetallen zijn die niet weten hoe ze moeten beginnen. Zo’n eerste gesprek</w:t>
      </w:r>
      <w:r w:rsidR="00DA21D8">
        <w:t xml:space="preserve"> zal hen op weg helpen.</w:t>
      </w:r>
    </w:p>
    <w:p w14:paraId="0B69B9C8" w14:textId="3A02E92A" w:rsidR="00DA21D8" w:rsidRDefault="00DA21D8" w:rsidP="008D6855">
      <w:pPr>
        <w:pStyle w:val="inspring"/>
      </w:pPr>
      <w:r>
        <w:t>De leerlingen zullen met praktische problemen zitten</w:t>
      </w:r>
      <w:r w:rsidR="00001D6A">
        <w:t>.</w:t>
      </w:r>
    </w:p>
    <w:p w14:paraId="1D929E12" w14:textId="03DD524F" w:rsidR="00DA21D8" w:rsidRDefault="00DA21D8" w:rsidP="008D6855">
      <w:pPr>
        <w:pStyle w:val="inspring"/>
      </w:pPr>
      <w:r>
        <w:t>De eerste inhoudelijke problemen zullen naar voren komen. Stimuleer de andere leerlingen om hun oplossingen daarvoor te delen.</w:t>
      </w:r>
      <w:r w:rsidR="00DF46DB">
        <w:t xml:space="preserve"> </w:t>
      </w:r>
    </w:p>
    <w:p w14:paraId="25920394" w14:textId="33813741" w:rsidR="009A7816" w:rsidRPr="007437DA" w:rsidRDefault="00DA21D8" w:rsidP="00617ED5">
      <w:pPr>
        <w:pStyle w:val="bullet-stap"/>
      </w:pPr>
      <w:r>
        <w:t>Deel A3-vellen uit voor tweetallen die weten wat voor definitieve grafiek ze gaan maken.</w:t>
      </w:r>
    </w:p>
    <w:p w14:paraId="67042A33" w14:textId="47FA8A40" w:rsidR="005825E8" w:rsidRPr="007437DA" w:rsidRDefault="00617ED5" w:rsidP="005825E8">
      <w:pPr>
        <w:pStyle w:val="Stijl4"/>
      </w:pPr>
      <w:r>
        <w:t xml:space="preserve">Bespreking en </w:t>
      </w:r>
      <w:r w:rsidR="005825E8" w:rsidRPr="007437DA">
        <w:t>Refle</w:t>
      </w:r>
      <w:r w:rsidR="00DA2E6B">
        <w:t xml:space="preserve">ctie </w:t>
      </w:r>
      <w:r w:rsidR="00DA2E6B">
        <w:tab/>
      </w:r>
    </w:p>
    <w:p w14:paraId="17991F5A" w14:textId="21041327" w:rsidR="00516CE0" w:rsidRDefault="00617ED5" w:rsidP="00DF46DB">
      <w:pPr>
        <w:pStyle w:val="bullet-stap"/>
      </w:pPr>
      <w:r>
        <w:t xml:space="preserve">Laat een aantal tweetallen hun grafiek presenteren. Misschien is het mogelijk om een foto van hun </w:t>
      </w:r>
      <w:r w:rsidR="00516CE0">
        <w:t>blad</w:t>
      </w:r>
      <w:r>
        <w:t xml:space="preserve"> op het digibord te zetten. Vraag na de presentatie reacties en sluit af met te vragen welke andere tweetallen het </w:t>
      </w:r>
      <w:r w:rsidR="00516CE0">
        <w:rPr>
          <w:i/>
          <w:iCs/>
        </w:rPr>
        <w:t>‘ongeveer ook zo gedaan hebben’.</w:t>
      </w:r>
    </w:p>
    <w:p w14:paraId="6077CF29" w14:textId="23A4A0F8" w:rsidR="000013E8" w:rsidRDefault="00516CE0" w:rsidP="00DF46DB">
      <w:pPr>
        <w:pStyle w:val="bullet-stap"/>
      </w:pPr>
      <w:r>
        <w:t xml:space="preserve">Bij staafgrafieken is de belangrijkste vraag is of de </w:t>
      </w:r>
      <w:r w:rsidR="00451B5C">
        <w:t>staven de verhoudingen tussen de gegevens correct weergeven.</w:t>
      </w:r>
      <w:r w:rsidR="00AA2A4D">
        <w:t xml:space="preserve"> </w:t>
      </w:r>
      <w:r w:rsidR="000013E8">
        <w:t xml:space="preserve">Het </w:t>
      </w:r>
      <w:hyperlink r:id="rId10" w:history="1">
        <w:r w:rsidR="000013E8" w:rsidRPr="000A0ACF">
          <w:rPr>
            <w:rStyle w:val="Hyperlink"/>
          </w:rPr>
          <w:t>artikel</w:t>
        </w:r>
      </w:hyperlink>
      <w:r w:rsidR="000013E8" w:rsidRPr="006E17BD">
        <w:rPr>
          <w:color w:val="FF0000"/>
        </w:rPr>
        <w:t xml:space="preserve"> </w:t>
      </w:r>
      <w:r w:rsidR="000013E8" w:rsidRPr="000A0ACF">
        <w:t>‘Zelf een grafiek maken’</w:t>
      </w:r>
      <w:r w:rsidR="000013E8" w:rsidRPr="006E17BD">
        <w:rPr>
          <w:color w:val="FF0000"/>
        </w:rPr>
        <w:t xml:space="preserve"> </w:t>
      </w:r>
      <w:r w:rsidR="006E17BD">
        <w:t xml:space="preserve">laat zien dat dit voor leerlingen niet vanzelfsprekend is. Daar staan ook voorbeelden van de </w:t>
      </w:r>
      <w:r w:rsidR="000013E8">
        <w:t xml:space="preserve">grafieken </w:t>
      </w:r>
      <w:r w:rsidR="006E17BD">
        <w:t>die de leerlingen maakten.</w:t>
      </w:r>
    </w:p>
    <w:p w14:paraId="08239E09" w14:textId="5E2A1F48" w:rsidR="007225EA" w:rsidRDefault="007225EA" w:rsidP="006E17BD">
      <w:pPr>
        <w:pStyle w:val="bullet-stap"/>
      </w:pPr>
      <w:r>
        <w:lastRenderedPageBreak/>
        <w:t>Een discussiepunt in de</w:t>
      </w:r>
      <w:r w:rsidR="00AC6007">
        <w:t>z</w:t>
      </w:r>
      <w:r>
        <w:t>e klas was</w:t>
      </w:r>
      <w:r w:rsidR="006E17BD">
        <w:t xml:space="preserve"> ook</w:t>
      </w:r>
      <w:r>
        <w:t xml:space="preserve"> of de </w:t>
      </w:r>
      <w:r w:rsidR="000A0ACF">
        <w:t>verticale</w:t>
      </w:r>
      <w:r>
        <w:t xml:space="preserve"> as tot 150 moest lopen - het totaal aantal kinderen dat de vraag had beantwoord - of dat je ook wel met een as tot 100 zou kunnen volstaan. </w:t>
      </w:r>
      <w:r w:rsidR="00AC6007">
        <w:t>De conclusie was dat het stuk boven de 100 niet nodig was, maar dat je wel bij de grafiek zou moeten zetten dat het in totaal om 150 antwoorden gaat.</w:t>
      </w:r>
    </w:p>
    <w:p w14:paraId="1F52A816" w14:textId="68DF5427" w:rsidR="001A7572" w:rsidRDefault="001A7572" w:rsidP="001A7572">
      <w:pPr>
        <w:pStyle w:val="Stijl4"/>
      </w:pPr>
      <w:r>
        <w:t>Eventueel een tweede les</w:t>
      </w:r>
    </w:p>
    <w:p w14:paraId="719884F7" w14:textId="5008E8F5" w:rsidR="001A7572" w:rsidRDefault="001A7572" w:rsidP="003A356B">
      <w:pPr>
        <w:pStyle w:val="Plattetekstlesplan"/>
      </w:pPr>
      <w:r>
        <w:t xml:space="preserve">Wanneer de boodschap van de de les </w:t>
      </w:r>
      <w:r w:rsidR="00AA250C">
        <w:t xml:space="preserve">nog </w:t>
      </w:r>
      <w:r>
        <w:t xml:space="preserve">niet voldoende </w:t>
      </w:r>
      <w:r w:rsidR="00AA250C">
        <w:t>is</w:t>
      </w:r>
      <w:r>
        <w:t xml:space="preserve"> overgekomen </w:t>
      </w:r>
      <w:r w:rsidR="00AA250C">
        <w:t xml:space="preserve">kan het zinvol zijn om aan hetzelfde probleem een tweede les te besteden. Het </w:t>
      </w:r>
      <w:hyperlink r:id="rId11" w:history="1">
        <w:r w:rsidR="00AA250C" w:rsidRPr="00A4044E">
          <w:rPr>
            <w:rStyle w:val="Hyperlink"/>
          </w:rPr>
          <w:t>artikel</w:t>
        </w:r>
      </w:hyperlink>
      <w:r w:rsidR="00AA250C" w:rsidRPr="00AA250C">
        <w:rPr>
          <w:color w:val="FF0000"/>
        </w:rPr>
        <w:t xml:space="preserve"> </w:t>
      </w:r>
      <w:r w:rsidR="00AA250C">
        <w:t xml:space="preserve">beschrijft hoe leerkracht Tamara </w:t>
      </w:r>
      <w:r w:rsidR="006D2E09">
        <w:t xml:space="preserve">Leszijnski </w:t>
      </w:r>
      <w:r w:rsidR="00AA250C">
        <w:t xml:space="preserve">die tweede les </w:t>
      </w:r>
      <w:r w:rsidR="0044396B">
        <w:t>opzette.</w:t>
      </w:r>
    </w:p>
    <w:p w14:paraId="1F83CC85" w14:textId="652F5DE1" w:rsidR="0044396B" w:rsidRDefault="0044396B" w:rsidP="001A7572">
      <w:pPr>
        <w:pStyle w:val="bullet-stap"/>
      </w:pPr>
      <w:r>
        <w:t>Eerst besprak ze met de leerlingen wat ‘naar verhouding’ betekent en hoe dat in een grafiek tot uitdrukking komt.</w:t>
      </w:r>
    </w:p>
    <w:p w14:paraId="6531794C" w14:textId="6DC2D785" w:rsidR="0044396B" w:rsidRDefault="0044396B" w:rsidP="001A7572">
      <w:pPr>
        <w:pStyle w:val="bullet-stap"/>
      </w:pPr>
      <w:r>
        <w:t>Daarna liet ze leerlingen reageren op grafieken die ze getekend had bij de gegevens van het onderzoekje, en die op belangrijke punten onvolledig of incorrect waren.</w:t>
      </w:r>
    </w:p>
    <w:p w14:paraId="61A3095F" w14:textId="10DB505E" w:rsidR="00521A91" w:rsidRDefault="00521A91" w:rsidP="00521A91">
      <w:pPr>
        <w:pStyle w:val="bullet-stap"/>
        <w:numPr>
          <w:ilvl w:val="0"/>
          <w:numId w:val="0"/>
        </w:numPr>
        <w:ind w:left="360"/>
      </w:pPr>
      <w:r>
        <w:rPr>
          <w:noProof/>
        </w:rPr>
        <w:drawing>
          <wp:inline distT="0" distB="0" distL="0" distR="0" wp14:anchorId="1E91221B" wp14:editId="7A3727A9">
            <wp:extent cx="2552443" cy="161778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3160" cy="1630916"/>
                    </a:xfrm>
                    <a:prstGeom prst="rect">
                      <a:avLst/>
                    </a:prstGeom>
                  </pic:spPr>
                </pic:pic>
              </a:graphicData>
            </a:graphic>
          </wp:inline>
        </w:drawing>
      </w:r>
      <w:r>
        <w:rPr>
          <w:noProof/>
        </w:rPr>
        <w:drawing>
          <wp:inline distT="0" distB="0" distL="0" distR="0" wp14:anchorId="12D85A83" wp14:editId="04BC052D">
            <wp:extent cx="2644727" cy="1676277"/>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6274" cy="1715287"/>
                    </a:xfrm>
                    <a:prstGeom prst="rect">
                      <a:avLst/>
                    </a:prstGeom>
                  </pic:spPr>
                </pic:pic>
              </a:graphicData>
            </a:graphic>
          </wp:inline>
        </w:drawing>
      </w:r>
    </w:p>
    <w:p w14:paraId="540C3565" w14:textId="60DF1640" w:rsidR="00521A91" w:rsidRDefault="00521A91" w:rsidP="00521A91">
      <w:pPr>
        <w:pStyle w:val="bullet-stap"/>
        <w:numPr>
          <w:ilvl w:val="0"/>
          <w:numId w:val="0"/>
        </w:numPr>
        <w:ind w:left="360"/>
        <w:rPr>
          <w:noProof/>
        </w:rPr>
      </w:pPr>
      <w:r>
        <w:rPr>
          <w:noProof/>
        </w:rPr>
        <w:drawing>
          <wp:inline distT="0" distB="0" distL="0" distR="0" wp14:anchorId="17293DB9" wp14:editId="022D08FF">
            <wp:extent cx="2674515" cy="1695157"/>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6711" cy="1740916"/>
                    </a:xfrm>
                    <a:prstGeom prst="rect">
                      <a:avLst/>
                    </a:prstGeom>
                  </pic:spPr>
                </pic:pic>
              </a:graphicData>
            </a:graphic>
          </wp:inline>
        </w:drawing>
      </w:r>
      <w:r>
        <w:rPr>
          <w:noProof/>
        </w:rPr>
        <w:drawing>
          <wp:inline distT="0" distB="0" distL="0" distR="0" wp14:anchorId="276829F3" wp14:editId="7FDAEAC1">
            <wp:extent cx="2585734" cy="1638886"/>
            <wp:effectExtent l="0" t="0" r="508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8648" cy="1666086"/>
                    </a:xfrm>
                    <a:prstGeom prst="rect">
                      <a:avLst/>
                    </a:prstGeom>
                  </pic:spPr>
                </pic:pic>
              </a:graphicData>
            </a:graphic>
          </wp:inline>
        </w:drawing>
      </w:r>
    </w:p>
    <w:p w14:paraId="69657947" w14:textId="77777777" w:rsidR="003A356B" w:rsidRDefault="003A356B" w:rsidP="00521A91">
      <w:pPr>
        <w:pStyle w:val="bullet-stap"/>
        <w:numPr>
          <w:ilvl w:val="0"/>
          <w:numId w:val="0"/>
        </w:numPr>
        <w:ind w:left="360"/>
        <w:rPr>
          <w:noProof/>
        </w:rPr>
      </w:pPr>
    </w:p>
    <w:p w14:paraId="4AAEC335" w14:textId="66D2E9D2" w:rsidR="00D304E2" w:rsidRDefault="003A356B" w:rsidP="00D304E2">
      <w:pPr>
        <w:pStyle w:val="bullet-stap"/>
        <w:rPr>
          <w:noProof/>
        </w:rPr>
      </w:pPr>
      <w:r>
        <w:rPr>
          <w:noProof/>
        </w:rPr>
        <w:t>Daarna liet ze de leerlingen hun eigen grafiek beoordelen en ook de grafiek van een ander groepje.</w:t>
      </w:r>
    </w:p>
    <w:p w14:paraId="22CC70B6" w14:textId="508B7CD8" w:rsidR="00286F56" w:rsidRDefault="003A356B" w:rsidP="00D304E2">
      <w:pPr>
        <w:pStyle w:val="bullet-stap"/>
        <w:rPr>
          <w:noProof/>
        </w:rPr>
      </w:pPr>
      <w:r>
        <w:rPr>
          <w:noProof/>
        </w:rPr>
        <w:t>Vervolgens maakten de leerlingen een grafiek van de gegevens van hun eigen klas.</w:t>
      </w:r>
    </w:p>
    <w:p w14:paraId="12415492" w14:textId="6F56204E" w:rsidR="0021494E" w:rsidRDefault="0021494E">
      <w:pPr>
        <w:rPr>
          <w:rFonts w:eastAsiaTheme="minorEastAsia"/>
          <w:noProof/>
          <w:lang w:val="nl-BE" w:eastAsia="zh-CN"/>
        </w:rPr>
      </w:pPr>
      <w:r>
        <w:rPr>
          <w:noProof/>
        </w:rPr>
        <w:br w:type="page"/>
      </w:r>
    </w:p>
    <w:p w14:paraId="7B9E454A" w14:textId="7122C669" w:rsidR="0021494E" w:rsidRPr="0021494E" w:rsidRDefault="0021494E" w:rsidP="0021494E">
      <w:pPr>
        <w:pStyle w:val="bullet-stap"/>
        <w:numPr>
          <w:ilvl w:val="0"/>
          <w:numId w:val="0"/>
        </w:numPr>
        <w:ind w:left="360"/>
        <w:rPr>
          <w:rFonts w:eastAsia="Times New Roman"/>
          <w:sz w:val="28"/>
          <w:szCs w:val="28"/>
        </w:rPr>
      </w:pPr>
      <w:r w:rsidRPr="0021494E">
        <w:rPr>
          <w:rFonts w:eastAsia="Times New Roman"/>
          <w:sz w:val="28"/>
          <w:szCs w:val="28"/>
        </w:rPr>
        <w:lastRenderedPageBreak/>
        <w:t>‘Als je ’s middags thuiskomt uit school, wat ga je dan meestal doen?’</w:t>
      </w:r>
    </w:p>
    <w:p w14:paraId="5E228F85" w14:textId="77777777" w:rsidR="0021494E" w:rsidRDefault="0021494E" w:rsidP="0021494E">
      <w:pPr>
        <w:pStyle w:val="bullet-stap"/>
        <w:numPr>
          <w:ilvl w:val="0"/>
          <w:numId w:val="0"/>
        </w:numPr>
        <w:ind w:left="360"/>
      </w:pPr>
    </w:p>
    <w:tbl>
      <w:tblPr>
        <w:tblStyle w:val="Tabelraster"/>
        <w:tblW w:w="8642" w:type="dxa"/>
        <w:tblInd w:w="421" w:type="dxa"/>
        <w:tblLook w:val="06A0" w:firstRow="1" w:lastRow="0" w:firstColumn="1" w:lastColumn="0" w:noHBand="1" w:noVBand="1"/>
      </w:tblPr>
      <w:tblGrid>
        <w:gridCol w:w="6113"/>
        <w:gridCol w:w="1265"/>
        <w:gridCol w:w="1264"/>
      </w:tblGrid>
      <w:tr w:rsidR="0021494E" w14:paraId="55F756B9" w14:textId="77777777" w:rsidTr="0021494E">
        <w:trPr>
          <w:trHeight w:val="516"/>
        </w:trPr>
        <w:tc>
          <w:tcPr>
            <w:tcW w:w="6113" w:type="dxa"/>
          </w:tcPr>
          <w:p w14:paraId="01D52B03" w14:textId="77777777" w:rsidR="0021494E" w:rsidRPr="0021494E" w:rsidRDefault="0021494E" w:rsidP="00027078">
            <w:pPr>
              <w:pStyle w:val="tekstfrans"/>
              <w:ind w:left="35"/>
              <w:rPr>
                <w:rFonts w:asciiTheme="minorHAnsi" w:hAnsiTheme="minorHAnsi" w:cstheme="minorHAnsi"/>
                <w:sz w:val="28"/>
                <w:szCs w:val="28"/>
              </w:rPr>
            </w:pPr>
            <w:r w:rsidRPr="0021494E">
              <w:rPr>
                <w:rFonts w:asciiTheme="minorHAnsi" w:hAnsiTheme="minorHAnsi" w:cstheme="minorHAnsi"/>
                <w:sz w:val="28"/>
                <w:szCs w:val="28"/>
              </w:rPr>
              <w:t>a. Afspreken met een ander kind</w:t>
            </w:r>
          </w:p>
        </w:tc>
        <w:tc>
          <w:tcPr>
            <w:tcW w:w="1265" w:type="dxa"/>
          </w:tcPr>
          <w:p w14:paraId="69DFC0C5"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47F325A0" w14:textId="77777777" w:rsidR="0021494E" w:rsidRPr="0021494E" w:rsidRDefault="0021494E" w:rsidP="00027078">
            <w:pPr>
              <w:pStyle w:val="tekstfrans"/>
              <w:jc w:val="right"/>
              <w:rPr>
                <w:rFonts w:asciiTheme="minorHAnsi" w:hAnsiTheme="minorHAnsi" w:cstheme="minorHAnsi"/>
                <w:sz w:val="28"/>
                <w:szCs w:val="28"/>
              </w:rPr>
            </w:pPr>
          </w:p>
        </w:tc>
      </w:tr>
      <w:tr w:rsidR="0021494E" w14:paraId="313A5FCE" w14:textId="77777777" w:rsidTr="0021494E">
        <w:trPr>
          <w:trHeight w:val="516"/>
        </w:trPr>
        <w:tc>
          <w:tcPr>
            <w:tcW w:w="6113" w:type="dxa"/>
          </w:tcPr>
          <w:p w14:paraId="0CC6CAC1" w14:textId="77777777" w:rsidR="0021494E" w:rsidRPr="0021494E" w:rsidRDefault="0021494E" w:rsidP="00027078">
            <w:pPr>
              <w:pStyle w:val="tekstfrans"/>
              <w:rPr>
                <w:rFonts w:asciiTheme="minorHAnsi" w:hAnsiTheme="minorHAnsi" w:cstheme="minorHAnsi"/>
                <w:sz w:val="28"/>
                <w:szCs w:val="28"/>
              </w:rPr>
            </w:pPr>
            <w:r w:rsidRPr="0021494E">
              <w:rPr>
                <w:rFonts w:asciiTheme="minorHAnsi" w:hAnsiTheme="minorHAnsi" w:cstheme="minorHAnsi"/>
                <w:sz w:val="28"/>
                <w:szCs w:val="28"/>
              </w:rPr>
              <w:t>b. Buiten spelen</w:t>
            </w:r>
          </w:p>
        </w:tc>
        <w:tc>
          <w:tcPr>
            <w:tcW w:w="1265" w:type="dxa"/>
          </w:tcPr>
          <w:p w14:paraId="415D15E5"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2B1DCC7B" w14:textId="77777777" w:rsidR="0021494E" w:rsidRPr="0021494E" w:rsidRDefault="0021494E" w:rsidP="00027078">
            <w:pPr>
              <w:pStyle w:val="tekstfrans"/>
              <w:jc w:val="right"/>
              <w:rPr>
                <w:rFonts w:asciiTheme="minorHAnsi" w:hAnsiTheme="minorHAnsi" w:cstheme="minorHAnsi"/>
                <w:sz w:val="28"/>
                <w:szCs w:val="28"/>
              </w:rPr>
            </w:pPr>
          </w:p>
        </w:tc>
      </w:tr>
      <w:tr w:rsidR="0021494E" w14:paraId="119D49DA" w14:textId="77777777" w:rsidTr="0021494E">
        <w:trPr>
          <w:trHeight w:val="516"/>
        </w:trPr>
        <w:tc>
          <w:tcPr>
            <w:tcW w:w="6113" w:type="dxa"/>
          </w:tcPr>
          <w:p w14:paraId="277A2280" w14:textId="77777777" w:rsidR="0021494E" w:rsidRPr="0021494E" w:rsidRDefault="0021494E" w:rsidP="00027078">
            <w:pPr>
              <w:pStyle w:val="tekstfrans"/>
              <w:rPr>
                <w:rFonts w:asciiTheme="minorHAnsi" w:hAnsiTheme="minorHAnsi" w:cstheme="minorHAnsi"/>
                <w:sz w:val="28"/>
                <w:szCs w:val="28"/>
              </w:rPr>
            </w:pPr>
            <w:r w:rsidRPr="0021494E">
              <w:rPr>
                <w:rFonts w:asciiTheme="minorHAnsi" w:hAnsiTheme="minorHAnsi" w:cstheme="minorHAnsi"/>
                <w:sz w:val="28"/>
                <w:szCs w:val="28"/>
              </w:rPr>
              <w:t>c. Een boek of strip lezen</w:t>
            </w:r>
          </w:p>
        </w:tc>
        <w:tc>
          <w:tcPr>
            <w:tcW w:w="1265" w:type="dxa"/>
          </w:tcPr>
          <w:p w14:paraId="138A58FA"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3D842572" w14:textId="77777777" w:rsidR="0021494E" w:rsidRPr="0021494E" w:rsidRDefault="0021494E" w:rsidP="00027078">
            <w:pPr>
              <w:pStyle w:val="tekstfrans"/>
              <w:jc w:val="right"/>
              <w:rPr>
                <w:rFonts w:asciiTheme="minorHAnsi" w:hAnsiTheme="minorHAnsi" w:cstheme="minorHAnsi"/>
                <w:sz w:val="28"/>
                <w:szCs w:val="28"/>
              </w:rPr>
            </w:pPr>
          </w:p>
        </w:tc>
      </w:tr>
      <w:tr w:rsidR="0021494E" w14:paraId="564E7F6F" w14:textId="77777777" w:rsidTr="0021494E">
        <w:trPr>
          <w:trHeight w:val="516"/>
        </w:trPr>
        <w:tc>
          <w:tcPr>
            <w:tcW w:w="6113" w:type="dxa"/>
          </w:tcPr>
          <w:p w14:paraId="5A26F5F4" w14:textId="77777777" w:rsidR="0021494E" w:rsidRPr="0021494E" w:rsidRDefault="0021494E" w:rsidP="00027078">
            <w:pPr>
              <w:pStyle w:val="tekstfrans"/>
              <w:rPr>
                <w:rFonts w:asciiTheme="minorHAnsi" w:hAnsiTheme="minorHAnsi" w:cstheme="minorHAnsi"/>
                <w:sz w:val="28"/>
                <w:szCs w:val="28"/>
              </w:rPr>
            </w:pPr>
            <w:r w:rsidRPr="0021494E">
              <w:rPr>
                <w:rFonts w:asciiTheme="minorHAnsi" w:hAnsiTheme="minorHAnsi" w:cstheme="minorHAnsi"/>
                <w:sz w:val="28"/>
                <w:szCs w:val="28"/>
              </w:rPr>
              <w:t>d. Een spel doen op de computer</w:t>
            </w:r>
          </w:p>
        </w:tc>
        <w:tc>
          <w:tcPr>
            <w:tcW w:w="1265" w:type="dxa"/>
          </w:tcPr>
          <w:p w14:paraId="23B66F9A"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28E4383F" w14:textId="77777777" w:rsidR="0021494E" w:rsidRPr="0021494E" w:rsidRDefault="0021494E" w:rsidP="00027078">
            <w:pPr>
              <w:pStyle w:val="tekstfrans"/>
              <w:jc w:val="right"/>
              <w:rPr>
                <w:rFonts w:asciiTheme="minorHAnsi" w:hAnsiTheme="minorHAnsi" w:cstheme="minorHAnsi"/>
                <w:sz w:val="28"/>
                <w:szCs w:val="28"/>
              </w:rPr>
            </w:pPr>
          </w:p>
        </w:tc>
      </w:tr>
      <w:tr w:rsidR="0021494E" w14:paraId="2C53BFC1" w14:textId="77777777" w:rsidTr="0021494E">
        <w:trPr>
          <w:trHeight w:val="495"/>
        </w:trPr>
        <w:tc>
          <w:tcPr>
            <w:tcW w:w="6113" w:type="dxa"/>
          </w:tcPr>
          <w:p w14:paraId="1C7BA828" w14:textId="77777777" w:rsidR="0021494E" w:rsidRPr="0021494E" w:rsidRDefault="0021494E" w:rsidP="00027078">
            <w:pPr>
              <w:pStyle w:val="tekstfrans"/>
              <w:rPr>
                <w:rFonts w:asciiTheme="minorHAnsi" w:hAnsiTheme="minorHAnsi" w:cstheme="minorHAnsi"/>
                <w:sz w:val="28"/>
                <w:szCs w:val="28"/>
              </w:rPr>
            </w:pPr>
            <w:r w:rsidRPr="0021494E">
              <w:rPr>
                <w:rFonts w:asciiTheme="minorHAnsi" w:hAnsiTheme="minorHAnsi" w:cstheme="minorHAnsi"/>
                <w:sz w:val="28"/>
                <w:szCs w:val="28"/>
              </w:rPr>
              <w:t>e. Video of tv kijken</w:t>
            </w:r>
          </w:p>
        </w:tc>
        <w:tc>
          <w:tcPr>
            <w:tcW w:w="1265" w:type="dxa"/>
          </w:tcPr>
          <w:p w14:paraId="4EEED069"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3ABE29BB" w14:textId="77777777" w:rsidR="0021494E" w:rsidRPr="0021494E" w:rsidRDefault="0021494E" w:rsidP="00027078">
            <w:pPr>
              <w:pStyle w:val="tekstfrans"/>
              <w:jc w:val="right"/>
              <w:rPr>
                <w:rFonts w:asciiTheme="minorHAnsi" w:hAnsiTheme="minorHAnsi" w:cstheme="minorHAnsi"/>
                <w:sz w:val="28"/>
                <w:szCs w:val="28"/>
              </w:rPr>
            </w:pPr>
          </w:p>
        </w:tc>
      </w:tr>
      <w:tr w:rsidR="0021494E" w14:paraId="548B409F" w14:textId="77777777" w:rsidTr="0021494E">
        <w:trPr>
          <w:trHeight w:val="516"/>
        </w:trPr>
        <w:tc>
          <w:tcPr>
            <w:tcW w:w="6113" w:type="dxa"/>
          </w:tcPr>
          <w:p w14:paraId="23F01A45" w14:textId="77777777" w:rsidR="0021494E" w:rsidRPr="0021494E" w:rsidRDefault="0021494E" w:rsidP="00027078">
            <w:pPr>
              <w:pStyle w:val="tekstfrans"/>
              <w:rPr>
                <w:rFonts w:asciiTheme="minorHAnsi" w:hAnsiTheme="minorHAnsi" w:cstheme="minorHAnsi"/>
                <w:sz w:val="28"/>
                <w:szCs w:val="28"/>
              </w:rPr>
            </w:pPr>
            <w:r w:rsidRPr="0021494E">
              <w:rPr>
                <w:rFonts w:asciiTheme="minorHAnsi" w:hAnsiTheme="minorHAnsi" w:cstheme="minorHAnsi"/>
                <w:sz w:val="28"/>
                <w:szCs w:val="28"/>
              </w:rPr>
              <w:t>f. Iets bouwen met lego of ander speelgoed</w:t>
            </w:r>
          </w:p>
        </w:tc>
        <w:tc>
          <w:tcPr>
            <w:tcW w:w="1265" w:type="dxa"/>
          </w:tcPr>
          <w:p w14:paraId="4D2C83A9"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3FC3C5E2" w14:textId="77777777" w:rsidR="0021494E" w:rsidRPr="0021494E" w:rsidRDefault="0021494E" w:rsidP="00027078">
            <w:pPr>
              <w:pStyle w:val="tekstfrans"/>
              <w:jc w:val="right"/>
              <w:rPr>
                <w:rFonts w:asciiTheme="minorHAnsi" w:hAnsiTheme="minorHAnsi" w:cstheme="minorHAnsi"/>
                <w:sz w:val="28"/>
                <w:szCs w:val="28"/>
              </w:rPr>
            </w:pPr>
          </w:p>
        </w:tc>
      </w:tr>
      <w:tr w:rsidR="0021494E" w14:paraId="7F4C303B" w14:textId="77777777" w:rsidTr="0021494E">
        <w:trPr>
          <w:trHeight w:val="516"/>
        </w:trPr>
        <w:tc>
          <w:tcPr>
            <w:tcW w:w="6113" w:type="dxa"/>
          </w:tcPr>
          <w:p w14:paraId="7D3B0593" w14:textId="77777777" w:rsidR="0021494E" w:rsidRPr="0021494E" w:rsidRDefault="0021494E" w:rsidP="00027078">
            <w:pPr>
              <w:pStyle w:val="tekstfrans"/>
              <w:rPr>
                <w:rFonts w:asciiTheme="minorHAnsi" w:hAnsiTheme="minorHAnsi" w:cstheme="minorHAnsi"/>
                <w:sz w:val="28"/>
                <w:szCs w:val="28"/>
              </w:rPr>
            </w:pPr>
            <w:r w:rsidRPr="0021494E">
              <w:rPr>
                <w:rFonts w:asciiTheme="minorHAnsi" w:hAnsiTheme="minorHAnsi" w:cstheme="minorHAnsi"/>
                <w:sz w:val="28"/>
                <w:szCs w:val="28"/>
              </w:rPr>
              <w:t>g. Tekenen of knutselen</w:t>
            </w:r>
          </w:p>
        </w:tc>
        <w:tc>
          <w:tcPr>
            <w:tcW w:w="1265" w:type="dxa"/>
          </w:tcPr>
          <w:p w14:paraId="5C51D53B"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4A6E29F3" w14:textId="77777777" w:rsidR="0021494E" w:rsidRPr="0021494E" w:rsidRDefault="0021494E" w:rsidP="00027078">
            <w:pPr>
              <w:pStyle w:val="tekstfrans"/>
              <w:jc w:val="right"/>
              <w:rPr>
                <w:rFonts w:asciiTheme="minorHAnsi" w:hAnsiTheme="minorHAnsi" w:cstheme="minorHAnsi"/>
                <w:sz w:val="28"/>
                <w:szCs w:val="28"/>
              </w:rPr>
            </w:pPr>
          </w:p>
        </w:tc>
      </w:tr>
      <w:tr w:rsidR="0021494E" w14:paraId="18C34823" w14:textId="77777777" w:rsidTr="0021494E">
        <w:trPr>
          <w:trHeight w:val="516"/>
        </w:trPr>
        <w:tc>
          <w:tcPr>
            <w:tcW w:w="6113" w:type="dxa"/>
          </w:tcPr>
          <w:p w14:paraId="28E34949" w14:textId="77777777" w:rsidR="0021494E" w:rsidRPr="0021494E" w:rsidRDefault="0021494E" w:rsidP="00027078">
            <w:pPr>
              <w:pStyle w:val="tekstfrans"/>
              <w:rPr>
                <w:rFonts w:asciiTheme="minorHAnsi" w:hAnsiTheme="minorHAnsi" w:cstheme="minorHAnsi"/>
                <w:sz w:val="28"/>
                <w:szCs w:val="28"/>
              </w:rPr>
            </w:pPr>
            <w:r w:rsidRPr="0021494E">
              <w:rPr>
                <w:rFonts w:asciiTheme="minorHAnsi" w:hAnsiTheme="minorHAnsi" w:cstheme="minorHAnsi"/>
                <w:sz w:val="28"/>
                <w:szCs w:val="28"/>
              </w:rPr>
              <w:t>h. Iets anders.....</w:t>
            </w:r>
          </w:p>
        </w:tc>
        <w:tc>
          <w:tcPr>
            <w:tcW w:w="1265" w:type="dxa"/>
          </w:tcPr>
          <w:p w14:paraId="327F471E"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57D81C52" w14:textId="77777777" w:rsidR="0021494E" w:rsidRPr="0021494E" w:rsidRDefault="0021494E" w:rsidP="00027078">
            <w:pPr>
              <w:pStyle w:val="tekstfrans"/>
              <w:jc w:val="right"/>
              <w:rPr>
                <w:rFonts w:asciiTheme="minorHAnsi" w:hAnsiTheme="minorHAnsi" w:cstheme="minorHAnsi"/>
                <w:sz w:val="28"/>
                <w:szCs w:val="28"/>
              </w:rPr>
            </w:pPr>
          </w:p>
        </w:tc>
      </w:tr>
      <w:tr w:rsidR="0021494E" w14:paraId="329DF73E" w14:textId="77777777" w:rsidTr="0021494E">
        <w:trPr>
          <w:trHeight w:val="516"/>
        </w:trPr>
        <w:tc>
          <w:tcPr>
            <w:tcW w:w="6113" w:type="dxa"/>
          </w:tcPr>
          <w:p w14:paraId="16B33218" w14:textId="77777777" w:rsidR="0021494E" w:rsidRPr="0021494E" w:rsidRDefault="0021494E" w:rsidP="00027078">
            <w:pPr>
              <w:pStyle w:val="tekstfrans"/>
              <w:rPr>
                <w:rFonts w:asciiTheme="minorHAnsi" w:hAnsiTheme="minorHAnsi" w:cstheme="minorHAnsi"/>
                <w:sz w:val="28"/>
                <w:szCs w:val="28"/>
              </w:rPr>
            </w:pPr>
          </w:p>
        </w:tc>
        <w:tc>
          <w:tcPr>
            <w:tcW w:w="1265" w:type="dxa"/>
          </w:tcPr>
          <w:p w14:paraId="73959237" w14:textId="77777777" w:rsidR="0021494E" w:rsidRPr="0021494E" w:rsidRDefault="0021494E" w:rsidP="00027078">
            <w:pPr>
              <w:pStyle w:val="tekstfrans"/>
              <w:jc w:val="right"/>
              <w:rPr>
                <w:rFonts w:asciiTheme="minorHAnsi" w:hAnsiTheme="minorHAnsi" w:cstheme="minorHAnsi"/>
                <w:sz w:val="28"/>
                <w:szCs w:val="28"/>
              </w:rPr>
            </w:pPr>
          </w:p>
        </w:tc>
        <w:tc>
          <w:tcPr>
            <w:tcW w:w="1264" w:type="dxa"/>
          </w:tcPr>
          <w:p w14:paraId="4C173D78" w14:textId="77777777" w:rsidR="0021494E" w:rsidRPr="0021494E" w:rsidRDefault="0021494E" w:rsidP="00027078">
            <w:pPr>
              <w:pStyle w:val="tekstfrans"/>
              <w:jc w:val="right"/>
              <w:rPr>
                <w:rFonts w:asciiTheme="minorHAnsi" w:hAnsiTheme="minorHAnsi" w:cstheme="minorHAnsi"/>
                <w:sz w:val="28"/>
                <w:szCs w:val="28"/>
              </w:rPr>
            </w:pPr>
          </w:p>
        </w:tc>
      </w:tr>
    </w:tbl>
    <w:p w14:paraId="5622442D" w14:textId="77777777" w:rsidR="0021494E" w:rsidRDefault="0021494E" w:rsidP="0021494E">
      <w:pPr>
        <w:pStyle w:val="bullet-stap"/>
        <w:numPr>
          <w:ilvl w:val="0"/>
          <w:numId w:val="0"/>
        </w:numPr>
        <w:ind w:left="360"/>
        <w:rPr>
          <w:noProof/>
        </w:rPr>
      </w:pPr>
    </w:p>
    <w:p w14:paraId="73CFE734" w14:textId="77777777" w:rsidR="00286F56" w:rsidRDefault="00286F56">
      <w:pPr>
        <w:rPr>
          <w:rFonts w:eastAsiaTheme="minorEastAsia"/>
          <w:noProof/>
          <w:lang w:val="nl-BE" w:eastAsia="zh-CN"/>
        </w:rPr>
      </w:pPr>
      <w:r>
        <w:rPr>
          <w:noProof/>
        </w:rPr>
        <w:br w:type="page"/>
      </w:r>
    </w:p>
    <w:p w14:paraId="550A277B" w14:textId="77777777" w:rsidR="00284C5E" w:rsidRDefault="00284C5E" w:rsidP="00284C5E">
      <w:pPr>
        <w:pStyle w:val="bullet-stap"/>
        <w:numPr>
          <w:ilvl w:val="0"/>
          <w:numId w:val="0"/>
        </w:numPr>
        <w:ind w:left="360" w:hanging="360"/>
        <w:rPr>
          <w:noProof/>
        </w:rPr>
      </w:pPr>
      <w:r>
        <w:rPr>
          <w:noProof/>
        </w:rPr>
        <w:lastRenderedPageBreak/>
        <w:drawing>
          <wp:inline distT="0" distB="0" distL="0" distR="0" wp14:anchorId="30058468" wp14:editId="5EB558FB">
            <wp:extent cx="5693134" cy="3608412"/>
            <wp:effectExtent l="0" t="0" r="317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824" cy="3651315"/>
                    </a:xfrm>
                    <a:prstGeom prst="rect">
                      <a:avLst/>
                    </a:prstGeom>
                  </pic:spPr>
                </pic:pic>
              </a:graphicData>
            </a:graphic>
          </wp:inline>
        </w:drawing>
      </w:r>
    </w:p>
    <w:p w14:paraId="0199850F" w14:textId="77777777" w:rsidR="00284C5E" w:rsidRDefault="00284C5E" w:rsidP="00284C5E">
      <w:pPr>
        <w:pStyle w:val="bullet-stap"/>
        <w:numPr>
          <w:ilvl w:val="0"/>
          <w:numId w:val="0"/>
        </w:numPr>
        <w:ind w:left="360" w:hanging="360"/>
        <w:rPr>
          <w:noProof/>
        </w:rPr>
      </w:pPr>
    </w:p>
    <w:p w14:paraId="79924F16" w14:textId="77777777" w:rsidR="00284C5E" w:rsidRDefault="00284C5E" w:rsidP="00284C5E">
      <w:pPr>
        <w:pStyle w:val="bullet-stap"/>
        <w:numPr>
          <w:ilvl w:val="0"/>
          <w:numId w:val="0"/>
        </w:numPr>
        <w:ind w:left="360" w:hanging="360"/>
        <w:rPr>
          <w:noProof/>
        </w:rPr>
      </w:pPr>
    </w:p>
    <w:p w14:paraId="7CF0F97F" w14:textId="77777777" w:rsidR="00284C5E" w:rsidRDefault="00284C5E" w:rsidP="00284C5E">
      <w:pPr>
        <w:pStyle w:val="bullet-stap"/>
        <w:numPr>
          <w:ilvl w:val="0"/>
          <w:numId w:val="0"/>
        </w:numPr>
        <w:ind w:left="360" w:hanging="360"/>
        <w:rPr>
          <w:noProof/>
        </w:rPr>
      </w:pPr>
      <w:r>
        <w:rPr>
          <w:noProof/>
        </w:rPr>
        <w:drawing>
          <wp:inline distT="0" distB="0" distL="0" distR="0" wp14:anchorId="6E236ECC" wp14:editId="605E6B3D">
            <wp:extent cx="5984003" cy="3792772"/>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47640" cy="3896488"/>
                    </a:xfrm>
                    <a:prstGeom prst="rect">
                      <a:avLst/>
                    </a:prstGeom>
                  </pic:spPr>
                </pic:pic>
              </a:graphicData>
            </a:graphic>
          </wp:inline>
        </w:drawing>
      </w:r>
    </w:p>
    <w:p w14:paraId="43A08847" w14:textId="77777777" w:rsidR="00284C5E" w:rsidRDefault="00284C5E" w:rsidP="00284C5E">
      <w:pPr>
        <w:pStyle w:val="bullet-stap"/>
        <w:numPr>
          <w:ilvl w:val="0"/>
          <w:numId w:val="0"/>
        </w:numPr>
        <w:ind w:left="360" w:hanging="360"/>
        <w:rPr>
          <w:noProof/>
        </w:rPr>
      </w:pPr>
    </w:p>
    <w:p w14:paraId="0098F17A" w14:textId="77777777" w:rsidR="00284C5E" w:rsidRDefault="00284C5E" w:rsidP="00284C5E">
      <w:pPr>
        <w:rPr>
          <w:rFonts w:eastAsiaTheme="minorEastAsia"/>
          <w:noProof/>
          <w:lang w:val="nl-BE" w:eastAsia="zh-CN"/>
        </w:rPr>
      </w:pPr>
      <w:r>
        <w:rPr>
          <w:noProof/>
        </w:rPr>
        <w:br w:type="page"/>
      </w:r>
    </w:p>
    <w:p w14:paraId="06747518" w14:textId="77777777" w:rsidR="00284C5E" w:rsidRDefault="00284C5E" w:rsidP="00284C5E">
      <w:pPr>
        <w:pStyle w:val="bullet-stap"/>
        <w:numPr>
          <w:ilvl w:val="0"/>
          <w:numId w:val="0"/>
        </w:numPr>
        <w:ind w:left="360" w:hanging="360"/>
        <w:rPr>
          <w:noProof/>
        </w:rPr>
      </w:pPr>
      <w:r>
        <w:rPr>
          <w:noProof/>
        </w:rPr>
        <w:lastRenderedPageBreak/>
        <w:drawing>
          <wp:inline distT="0" distB="0" distL="0" distR="0" wp14:anchorId="2144E8FD" wp14:editId="6BAB05FA">
            <wp:extent cx="5582563" cy="3538331"/>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0837" cy="3644986"/>
                    </a:xfrm>
                    <a:prstGeom prst="rect">
                      <a:avLst/>
                    </a:prstGeom>
                  </pic:spPr>
                </pic:pic>
              </a:graphicData>
            </a:graphic>
          </wp:inline>
        </w:drawing>
      </w:r>
    </w:p>
    <w:p w14:paraId="3CBCCDCC" w14:textId="77777777" w:rsidR="00284C5E" w:rsidRDefault="00284C5E" w:rsidP="00284C5E">
      <w:pPr>
        <w:pStyle w:val="bullet-stap"/>
        <w:numPr>
          <w:ilvl w:val="0"/>
          <w:numId w:val="0"/>
        </w:numPr>
        <w:ind w:left="360" w:hanging="360"/>
        <w:rPr>
          <w:noProof/>
        </w:rPr>
      </w:pPr>
    </w:p>
    <w:p w14:paraId="322FD34D" w14:textId="77777777" w:rsidR="00284C5E" w:rsidRDefault="00284C5E" w:rsidP="00284C5E">
      <w:pPr>
        <w:pStyle w:val="bullet-stap"/>
        <w:numPr>
          <w:ilvl w:val="0"/>
          <w:numId w:val="0"/>
        </w:numPr>
        <w:ind w:left="360" w:hanging="360"/>
        <w:rPr>
          <w:noProof/>
        </w:rPr>
      </w:pPr>
    </w:p>
    <w:p w14:paraId="6FC9F06F" w14:textId="77777777" w:rsidR="00284C5E" w:rsidRDefault="00284C5E" w:rsidP="00284C5E">
      <w:pPr>
        <w:pStyle w:val="bullet-stap"/>
        <w:numPr>
          <w:ilvl w:val="0"/>
          <w:numId w:val="0"/>
        </w:numPr>
        <w:ind w:left="360" w:hanging="360"/>
        <w:rPr>
          <w:noProof/>
        </w:rPr>
      </w:pPr>
    </w:p>
    <w:p w14:paraId="3119CCC2" w14:textId="77777777" w:rsidR="00284C5E" w:rsidRDefault="00284C5E" w:rsidP="00284C5E">
      <w:pPr>
        <w:pStyle w:val="bullet-stap"/>
        <w:numPr>
          <w:ilvl w:val="0"/>
          <w:numId w:val="0"/>
        </w:numPr>
        <w:ind w:left="360" w:hanging="360"/>
        <w:rPr>
          <w:noProof/>
        </w:rPr>
      </w:pPr>
    </w:p>
    <w:p w14:paraId="45D100D3" w14:textId="77777777" w:rsidR="00284C5E" w:rsidRDefault="00284C5E" w:rsidP="00284C5E">
      <w:pPr>
        <w:pStyle w:val="bullet-stap"/>
        <w:numPr>
          <w:ilvl w:val="0"/>
          <w:numId w:val="0"/>
        </w:numPr>
        <w:ind w:left="360" w:hanging="360"/>
        <w:rPr>
          <w:noProof/>
        </w:rPr>
      </w:pPr>
    </w:p>
    <w:p w14:paraId="7E196A07" w14:textId="77777777" w:rsidR="00284C5E" w:rsidRPr="007437DA" w:rsidRDefault="00284C5E" w:rsidP="00284C5E">
      <w:pPr>
        <w:pStyle w:val="bullet-stap"/>
        <w:numPr>
          <w:ilvl w:val="0"/>
          <w:numId w:val="0"/>
        </w:numPr>
        <w:ind w:left="360" w:hanging="360"/>
        <w:rPr>
          <w:noProof/>
        </w:rPr>
      </w:pPr>
      <w:r>
        <w:rPr>
          <w:noProof/>
        </w:rPr>
        <w:drawing>
          <wp:inline distT="0" distB="0" distL="0" distR="0" wp14:anchorId="1B114062" wp14:editId="7FDFAD1D">
            <wp:extent cx="5570015" cy="3530379"/>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3422" cy="3602258"/>
                    </a:xfrm>
                    <a:prstGeom prst="rect">
                      <a:avLst/>
                    </a:prstGeom>
                  </pic:spPr>
                </pic:pic>
              </a:graphicData>
            </a:graphic>
          </wp:inline>
        </w:drawing>
      </w:r>
    </w:p>
    <w:p w14:paraId="71C598DE" w14:textId="77777777" w:rsidR="003A356B" w:rsidRPr="007437DA" w:rsidRDefault="003A356B" w:rsidP="00286F56">
      <w:pPr>
        <w:pStyle w:val="bullet-stap"/>
        <w:numPr>
          <w:ilvl w:val="0"/>
          <w:numId w:val="0"/>
        </w:numPr>
        <w:ind w:left="360" w:hanging="360"/>
        <w:rPr>
          <w:noProof/>
        </w:rPr>
      </w:pPr>
    </w:p>
    <w:sectPr w:rsidR="003A356B" w:rsidRPr="00743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00500000000000000"/>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188D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6ACD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C688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E2D7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50E6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50C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E22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6F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CF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42B0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732AC"/>
    <w:multiLevelType w:val="hybridMultilevel"/>
    <w:tmpl w:val="B8841398"/>
    <w:lvl w:ilvl="0" w:tplc="04130001">
      <w:start w:val="1"/>
      <w:numFmt w:val="bullet"/>
      <w:lvlText w:val=""/>
      <w:lvlJc w:val="left"/>
      <w:pPr>
        <w:ind w:left="720" w:hanging="360"/>
      </w:pPr>
      <w:rPr>
        <w:rFonts w:ascii="Symbol" w:hAnsi="Symbol" w:hint="default"/>
      </w:rPr>
    </w:lvl>
    <w:lvl w:ilvl="1" w:tplc="E980877E">
      <w:numFmt w:val="bullet"/>
      <w:lvlText w:val="-"/>
      <w:lvlJc w:val="left"/>
      <w:pPr>
        <w:ind w:left="1432" w:hanging="570"/>
      </w:pPr>
      <w:rPr>
        <w:rFonts w:ascii="Calibri" w:eastAsiaTheme="minorEastAsia" w:hAnsi="Calibri" w:cs="Calibri" w:hint="default"/>
      </w:r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1" w15:restartNumberingAfterBreak="0">
    <w:nsid w:val="069B16DF"/>
    <w:multiLevelType w:val="multilevel"/>
    <w:tmpl w:val="2A14B80E"/>
    <w:styleLink w:val="Huidigelijst1"/>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D41D11"/>
    <w:multiLevelType w:val="hybridMultilevel"/>
    <w:tmpl w:val="95161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9335CD"/>
    <w:multiLevelType w:val="hybridMultilevel"/>
    <w:tmpl w:val="85884F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73F0A14"/>
    <w:multiLevelType w:val="hybridMultilevel"/>
    <w:tmpl w:val="A9E435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F20559"/>
    <w:multiLevelType w:val="hybridMultilevel"/>
    <w:tmpl w:val="BE960D82"/>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644"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92283F"/>
    <w:multiLevelType w:val="hybridMultilevel"/>
    <w:tmpl w:val="55A630F6"/>
    <w:lvl w:ilvl="0" w:tplc="8CA4FCCC">
      <w:start w:val="1"/>
      <w:numFmt w:val="bullet"/>
      <w:lvlText w:val=""/>
      <w:lvlJc w:val="left"/>
      <w:pPr>
        <w:ind w:left="644" w:hanging="360"/>
      </w:pPr>
      <w:rPr>
        <w:rFonts w:ascii="Symbol" w:hAnsi="Symbol" w:hint="default"/>
      </w:rPr>
    </w:lvl>
    <w:lvl w:ilvl="1" w:tplc="04130003" w:tentative="1">
      <w:start w:val="1"/>
      <w:numFmt w:val="bullet"/>
      <w:lvlText w:val="o"/>
      <w:lvlJc w:val="left"/>
      <w:pPr>
        <w:ind w:left="1725" w:hanging="360"/>
      </w:pPr>
      <w:rPr>
        <w:rFonts w:ascii="Courier New" w:hAnsi="Courier New" w:cs="Courier New" w:hint="default"/>
      </w:rPr>
    </w:lvl>
    <w:lvl w:ilvl="2" w:tplc="04130005" w:tentative="1">
      <w:start w:val="1"/>
      <w:numFmt w:val="bullet"/>
      <w:lvlText w:val=""/>
      <w:lvlJc w:val="left"/>
      <w:pPr>
        <w:ind w:left="2445" w:hanging="360"/>
      </w:pPr>
      <w:rPr>
        <w:rFonts w:ascii="Wingdings" w:hAnsi="Wingdings" w:hint="default"/>
      </w:rPr>
    </w:lvl>
    <w:lvl w:ilvl="3" w:tplc="04130001" w:tentative="1">
      <w:start w:val="1"/>
      <w:numFmt w:val="bullet"/>
      <w:lvlText w:val=""/>
      <w:lvlJc w:val="left"/>
      <w:pPr>
        <w:ind w:left="3165" w:hanging="360"/>
      </w:pPr>
      <w:rPr>
        <w:rFonts w:ascii="Symbol" w:hAnsi="Symbol" w:hint="default"/>
      </w:rPr>
    </w:lvl>
    <w:lvl w:ilvl="4" w:tplc="04130003" w:tentative="1">
      <w:start w:val="1"/>
      <w:numFmt w:val="bullet"/>
      <w:lvlText w:val="o"/>
      <w:lvlJc w:val="left"/>
      <w:pPr>
        <w:ind w:left="3885" w:hanging="360"/>
      </w:pPr>
      <w:rPr>
        <w:rFonts w:ascii="Courier New" w:hAnsi="Courier New" w:cs="Courier New" w:hint="default"/>
      </w:rPr>
    </w:lvl>
    <w:lvl w:ilvl="5" w:tplc="04130005" w:tentative="1">
      <w:start w:val="1"/>
      <w:numFmt w:val="bullet"/>
      <w:lvlText w:val=""/>
      <w:lvlJc w:val="left"/>
      <w:pPr>
        <w:ind w:left="4605" w:hanging="360"/>
      </w:pPr>
      <w:rPr>
        <w:rFonts w:ascii="Wingdings" w:hAnsi="Wingdings" w:hint="default"/>
      </w:rPr>
    </w:lvl>
    <w:lvl w:ilvl="6" w:tplc="04130001" w:tentative="1">
      <w:start w:val="1"/>
      <w:numFmt w:val="bullet"/>
      <w:lvlText w:val=""/>
      <w:lvlJc w:val="left"/>
      <w:pPr>
        <w:ind w:left="5325" w:hanging="360"/>
      </w:pPr>
      <w:rPr>
        <w:rFonts w:ascii="Symbol" w:hAnsi="Symbol" w:hint="default"/>
      </w:rPr>
    </w:lvl>
    <w:lvl w:ilvl="7" w:tplc="04130003" w:tentative="1">
      <w:start w:val="1"/>
      <w:numFmt w:val="bullet"/>
      <w:lvlText w:val="o"/>
      <w:lvlJc w:val="left"/>
      <w:pPr>
        <w:ind w:left="6045" w:hanging="360"/>
      </w:pPr>
      <w:rPr>
        <w:rFonts w:ascii="Courier New" w:hAnsi="Courier New" w:cs="Courier New" w:hint="default"/>
      </w:rPr>
    </w:lvl>
    <w:lvl w:ilvl="8" w:tplc="04130005" w:tentative="1">
      <w:start w:val="1"/>
      <w:numFmt w:val="bullet"/>
      <w:lvlText w:val=""/>
      <w:lvlJc w:val="left"/>
      <w:pPr>
        <w:ind w:left="6765" w:hanging="360"/>
      </w:pPr>
      <w:rPr>
        <w:rFonts w:ascii="Wingdings" w:hAnsi="Wingdings" w:hint="default"/>
      </w:rPr>
    </w:lvl>
  </w:abstractNum>
  <w:abstractNum w:abstractNumId="17" w15:restartNumberingAfterBreak="0">
    <w:nsid w:val="20F92037"/>
    <w:multiLevelType w:val="hybridMultilevel"/>
    <w:tmpl w:val="20A47A34"/>
    <w:lvl w:ilvl="0" w:tplc="8CA4FCCC">
      <w:start w:val="1"/>
      <w:numFmt w:val="bullet"/>
      <w:lvlText w:val=""/>
      <w:lvlJc w:val="left"/>
      <w:pPr>
        <w:ind w:left="720" w:hanging="360"/>
      </w:pPr>
      <w:rPr>
        <w:rFonts w:ascii="Symbol" w:hAnsi="Symbol" w:hint="default"/>
      </w:rPr>
    </w:lvl>
    <w:lvl w:ilvl="1" w:tplc="8CA4FCCC">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950AC"/>
    <w:multiLevelType w:val="multilevel"/>
    <w:tmpl w:val="361A1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31011A5"/>
    <w:multiLevelType w:val="hybridMultilevel"/>
    <w:tmpl w:val="9CCCC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C8296B"/>
    <w:multiLevelType w:val="multilevel"/>
    <w:tmpl w:val="2A14B80E"/>
    <w:numStyleLink w:val="Huidigelijst1"/>
  </w:abstractNum>
  <w:abstractNum w:abstractNumId="21" w15:restartNumberingAfterBreak="0">
    <w:nsid w:val="4A1122D3"/>
    <w:multiLevelType w:val="hybridMultilevel"/>
    <w:tmpl w:val="5FF6C7D0"/>
    <w:lvl w:ilvl="0" w:tplc="8CA4FC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D30395"/>
    <w:multiLevelType w:val="hybridMultilevel"/>
    <w:tmpl w:val="4E765D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2A7303"/>
    <w:multiLevelType w:val="hybridMultilevel"/>
    <w:tmpl w:val="0BA2B60E"/>
    <w:lvl w:ilvl="0" w:tplc="8CA4FC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665484"/>
    <w:multiLevelType w:val="hybridMultilevel"/>
    <w:tmpl w:val="461C32AA"/>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3353C5F"/>
    <w:multiLevelType w:val="hybridMultilevel"/>
    <w:tmpl w:val="7CC0485C"/>
    <w:lvl w:ilvl="0" w:tplc="8CA4FCCC">
      <w:start w:val="1"/>
      <w:numFmt w:val="bullet"/>
      <w:lvlText w:val=""/>
      <w:lvlJc w:val="left"/>
      <w:pPr>
        <w:ind w:left="720" w:hanging="360"/>
      </w:pPr>
      <w:rPr>
        <w:rFonts w:ascii="Symbol" w:hAnsi="Symbol" w:hint="default"/>
      </w:rPr>
    </w:lvl>
    <w:lvl w:ilvl="1" w:tplc="8CA4FCCC">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0C3765"/>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5B404FD"/>
    <w:multiLevelType w:val="hybridMultilevel"/>
    <w:tmpl w:val="77BCF724"/>
    <w:lvl w:ilvl="0" w:tplc="EB6E70BC">
      <w:start w:val="1"/>
      <w:numFmt w:val="bullet"/>
      <w:pStyle w:val="inspring"/>
      <w:lvlText w:val=""/>
      <w:lvlJc w:val="left"/>
      <w:pPr>
        <w:ind w:left="4897"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863AA"/>
    <w:multiLevelType w:val="hybridMultilevel"/>
    <w:tmpl w:val="BB9A72DE"/>
    <w:lvl w:ilvl="0" w:tplc="11B8004C">
      <w:start w:val="1"/>
      <w:numFmt w:val="bullet"/>
      <w:pStyle w:val="bullet-stap"/>
      <w:lvlText w:val=""/>
      <w:lvlJc w:val="left"/>
      <w:pPr>
        <w:ind w:left="360" w:hanging="360"/>
      </w:pPr>
      <w:rPr>
        <w:rFonts w:ascii="Symbol" w:hAnsi="Symbol" w:hint="default"/>
      </w:rPr>
    </w:lvl>
    <w:lvl w:ilvl="1" w:tplc="8CA4FCCC">
      <w:start w:val="1"/>
      <w:numFmt w:val="bullet"/>
      <w:lvlText w:val=""/>
      <w:lvlJc w:val="left"/>
      <w:pPr>
        <w:ind w:left="644"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0A53AC"/>
    <w:multiLevelType w:val="hybridMultilevel"/>
    <w:tmpl w:val="5874C542"/>
    <w:lvl w:ilvl="0" w:tplc="8CA4FCCC">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0" w15:restartNumberingAfterBreak="0">
    <w:nsid w:val="75AD4FA1"/>
    <w:multiLevelType w:val="hybridMultilevel"/>
    <w:tmpl w:val="1A3A93E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9413851">
    <w:abstractNumId w:val="24"/>
  </w:num>
  <w:num w:numId="2" w16cid:durableId="1075856776">
    <w:abstractNumId w:val="10"/>
  </w:num>
  <w:num w:numId="3" w16cid:durableId="873736328">
    <w:abstractNumId w:val="19"/>
  </w:num>
  <w:num w:numId="4" w16cid:durableId="2095543946">
    <w:abstractNumId w:val="12"/>
  </w:num>
  <w:num w:numId="5" w16cid:durableId="98330066">
    <w:abstractNumId w:val="16"/>
  </w:num>
  <w:num w:numId="6" w16cid:durableId="1130443614">
    <w:abstractNumId w:val="14"/>
  </w:num>
  <w:num w:numId="7" w16cid:durableId="576400484">
    <w:abstractNumId w:val="13"/>
  </w:num>
  <w:num w:numId="8" w16cid:durableId="2044747014">
    <w:abstractNumId w:val="17"/>
  </w:num>
  <w:num w:numId="9" w16cid:durableId="993030322">
    <w:abstractNumId w:val="21"/>
  </w:num>
  <w:num w:numId="10" w16cid:durableId="1125462415">
    <w:abstractNumId w:val="23"/>
  </w:num>
  <w:num w:numId="11" w16cid:durableId="209877541">
    <w:abstractNumId w:val="25"/>
  </w:num>
  <w:num w:numId="12" w16cid:durableId="2038390660">
    <w:abstractNumId w:val="22"/>
  </w:num>
  <w:num w:numId="13" w16cid:durableId="1320579857">
    <w:abstractNumId w:val="29"/>
  </w:num>
  <w:num w:numId="14" w16cid:durableId="497775248">
    <w:abstractNumId w:val="28"/>
  </w:num>
  <w:num w:numId="15" w16cid:durableId="700283218">
    <w:abstractNumId w:val="30"/>
  </w:num>
  <w:num w:numId="16" w16cid:durableId="2044820987">
    <w:abstractNumId w:val="15"/>
  </w:num>
  <w:num w:numId="17" w16cid:durableId="687098138">
    <w:abstractNumId w:val="26"/>
  </w:num>
  <w:num w:numId="18" w16cid:durableId="819614266">
    <w:abstractNumId w:val="18"/>
  </w:num>
  <w:num w:numId="19" w16cid:durableId="1149402178">
    <w:abstractNumId w:val="28"/>
  </w:num>
  <w:num w:numId="20" w16cid:durableId="1177882940">
    <w:abstractNumId w:val="28"/>
  </w:num>
  <w:num w:numId="21" w16cid:durableId="1497500473">
    <w:abstractNumId w:val="11"/>
  </w:num>
  <w:num w:numId="22" w16cid:durableId="2025327869">
    <w:abstractNumId w:val="20"/>
  </w:num>
  <w:num w:numId="23" w16cid:durableId="1132864908">
    <w:abstractNumId w:val="27"/>
  </w:num>
  <w:num w:numId="24" w16cid:durableId="1273897791">
    <w:abstractNumId w:val="0"/>
  </w:num>
  <w:num w:numId="25" w16cid:durableId="6835262">
    <w:abstractNumId w:val="1"/>
  </w:num>
  <w:num w:numId="26" w16cid:durableId="808473662">
    <w:abstractNumId w:val="2"/>
  </w:num>
  <w:num w:numId="27" w16cid:durableId="1822652464">
    <w:abstractNumId w:val="3"/>
  </w:num>
  <w:num w:numId="28" w16cid:durableId="903877365">
    <w:abstractNumId w:val="8"/>
  </w:num>
  <w:num w:numId="29" w16cid:durableId="883100989">
    <w:abstractNumId w:val="4"/>
  </w:num>
  <w:num w:numId="30" w16cid:durableId="932978579">
    <w:abstractNumId w:val="5"/>
  </w:num>
  <w:num w:numId="31" w16cid:durableId="590817661">
    <w:abstractNumId w:val="6"/>
  </w:num>
  <w:num w:numId="32" w16cid:durableId="1121266055">
    <w:abstractNumId w:val="7"/>
  </w:num>
  <w:num w:numId="33" w16cid:durableId="1484395160">
    <w:abstractNumId w:val="9"/>
  </w:num>
  <w:num w:numId="34" w16cid:durableId="2071807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E8"/>
    <w:rsid w:val="000013E8"/>
    <w:rsid w:val="00001D6A"/>
    <w:rsid w:val="00022868"/>
    <w:rsid w:val="000407E4"/>
    <w:rsid w:val="0004734F"/>
    <w:rsid w:val="00051C36"/>
    <w:rsid w:val="000A0ACF"/>
    <w:rsid w:val="000B4769"/>
    <w:rsid w:val="000C189C"/>
    <w:rsid w:val="000D698D"/>
    <w:rsid w:val="000F3F82"/>
    <w:rsid w:val="000F4CE9"/>
    <w:rsid w:val="001025A0"/>
    <w:rsid w:val="00143D62"/>
    <w:rsid w:val="00181528"/>
    <w:rsid w:val="00186660"/>
    <w:rsid w:val="001A15A0"/>
    <w:rsid w:val="001A7572"/>
    <w:rsid w:val="001B3B35"/>
    <w:rsid w:val="001D550B"/>
    <w:rsid w:val="001E53C2"/>
    <w:rsid w:val="001F6D7B"/>
    <w:rsid w:val="002112AE"/>
    <w:rsid w:val="0021494E"/>
    <w:rsid w:val="00246314"/>
    <w:rsid w:val="00271FB6"/>
    <w:rsid w:val="00284A2B"/>
    <w:rsid w:val="00284C5E"/>
    <w:rsid w:val="00286F56"/>
    <w:rsid w:val="00287492"/>
    <w:rsid w:val="002D5121"/>
    <w:rsid w:val="002D576F"/>
    <w:rsid w:val="00302332"/>
    <w:rsid w:val="003364A2"/>
    <w:rsid w:val="003A356B"/>
    <w:rsid w:val="003B05A2"/>
    <w:rsid w:val="003E0EAF"/>
    <w:rsid w:val="004160E6"/>
    <w:rsid w:val="00430CC5"/>
    <w:rsid w:val="0044396B"/>
    <w:rsid w:val="00451B5C"/>
    <w:rsid w:val="00455E5A"/>
    <w:rsid w:val="00476624"/>
    <w:rsid w:val="00497BF1"/>
    <w:rsid w:val="004D33CF"/>
    <w:rsid w:val="00505117"/>
    <w:rsid w:val="00516CE0"/>
    <w:rsid w:val="00521A91"/>
    <w:rsid w:val="00550D32"/>
    <w:rsid w:val="00572CEE"/>
    <w:rsid w:val="005825E8"/>
    <w:rsid w:val="005E564D"/>
    <w:rsid w:val="005F0E52"/>
    <w:rsid w:val="005F5235"/>
    <w:rsid w:val="0061698D"/>
    <w:rsid w:val="00617ED5"/>
    <w:rsid w:val="00630AE7"/>
    <w:rsid w:val="00641D1D"/>
    <w:rsid w:val="006849D1"/>
    <w:rsid w:val="006B4B0B"/>
    <w:rsid w:val="006D2E09"/>
    <w:rsid w:val="006D3260"/>
    <w:rsid w:val="006E14EB"/>
    <w:rsid w:val="006E17BD"/>
    <w:rsid w:val="00710E1D"/>
    <w:rsid w:val="007225EA"/>
    <w:rsid w:val="00723FA1"/>
    <w:rsid w:val="00734A40"/>
    <w:rsid w:val="007378DD"/>
    <w:rsid w:val="0074108B"/>
    <w:rsid w:val="0076541E"/>
    <w:rsid w:val="00777616"/>
    <w:rsid w:val="00785CB3"/>
    <w:rsid w:val="00786233"/>
    <w:rsid w:val="007951F3"/>
    <w:rsid w:val="007D540D"/>
    <w:rsid w:val="007F35C5"/>
    <w:rsid w:val="00824507"/>
    <w:rsid w:val="00827D0A"/>
    <w:rsid w:val="0083076D"/>
    <w:rsid w:val="00865467"/>
    <w:rsid w:val="00880243"/>
    <w:rsid w:val="00882CCC"/>
    <w:rsid w:val="008C7A42"/>
    <w:rsid w:val="008D6855"/>
    <w:rsid w:val="00961FC6"/>
    <w:rsid w:val="009A1463"/>
    <w:rsid w:val="009A7816"/>
    <w:rsid w:val="009E1F03"/>
    <w:rsid w:val="009F18A7"/>
    <w:rsid w:val="00A0280F"/>
    <w:rsid w:val="00A102F9"/>
    <w:rsid w:val="00A4044E"/>
    <w:rsid w:val="00A668F8"/>
    <w:rsid w:val="00A83689"/>
    <w:rsid w:val="00AA250C"/>
    <w:rsid w:val="00AA2A4D"/>
    <w:rsid w:val="00AB1D5E"/>
    <w:rsid w:val="00AC6007"/>
    <w:rsid w:val="00AD08D2"/>
    <w:rsid w:val="00AD45A7"/>
    <w:rsid w:val="00B16855"/>
    <w:rsid w:val="00B37463"/>
    <w:rsid w:val="00B6114F"/>
    <w:rsid w:val="00B6133E"/>
    <w:rsid w:val="00B74C3C"/>
    <w:rsid w:val="00B80D56"/>
    <w:rsid w:val="00B85881"/>
    <w:rsid w:val="00B959D8"/>
    <w:rsid w:val="00BD2FCC"/>
    <w:rsid w:val="00BE2074"/>
    <w:rsid w:val="00BE3F7D"/>
    <w:rsid w:val="00C00536"/>
    <w:rsid w:val="00C07377"/>
    <w:rsid w:val="00CB7938"/>
    <w:rsid w:val="00CD494A"/>
    <w:rsid w:val="00D20C20"/>
    <w:rsid w:val="00D304E2"/>
    <w:rsid w:val="00D44209"/>
    <w:rsid w:val="00D90569"/>
    <w:rsid w:val="00DA21D8"/>
    <w:rsid w:val="00DA2E6B"/>
    <w:rsid w:val="00DB0B56"/>
    <w:rsid w:val="00DB78D0"/>
    <w:rsid w:val="00DF46DB"/>
    <w:rsid w:val="00E06DAC"/>
    <w:rsid w:val="00E315EC"/>
    <w:rsid w:val="00E43E28"/>
    <w:rsid w:val="00E51029"/>
    <w:rsid w:val="00E52A25"/>
    <w:rsid w:val="00E53F91"/>
    <w:rsid w:val="00E54BD9"/>
    <w:rsid w:val="00E75CB5"/>
    <w:rsid w:val="00EC7684"/>
    <w:rsid w:val="00EE10FE"/>
    <w:rsid w:val="00EF7E8E"/>
    <w:rsid w:val="00F26F03"/>
    <w:rsid w:val="00F3555D"/>
    <w:rsid w:val="00FB3369"/>
    <w:rsid w:val="00FE6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15AB"/>
  <w15:chartTrackingRefBased/>
  <w15:docId w15:val="{9D2D183B-55E3-4E9D-A361-21AEF71B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25E8"/>
  </w:style>
  <w:style w:type="paragraph" w:styleId="Kop1">
    <w:name w:val="heading 1"/>
    <w:basedOn w:val="Standaard"/>
    <w:next w:val="Standaard"/>
    <w:link w:val="Kop1Char"/>
    <w:uiPriority w:val="9"/>
    <w:qFormat/>
    <w:rsid w:val="005825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zwart">
    <w:name w:val="Kop_zwart"/>
    <w:basedOn w:val="Plattetekstlesplan"/>
    <w:next w:val="Plattetekst"/>
    <w:qFormat/>
    <w:rsid w:val="006B4B0B"/>
    <w:pPr>
      <w:keepNext/>
      <w:spacing w:before="300"/>
    </w:pPr>
    <w:rPr>
      <w:b/>
      <w:lang w:val="nl-NL"/>
    </w:rPr>
  </w:style>
  <w:style w:type="paragraph" w:customStyle="1" w:styleId="Plattetekstlesplan">
    <w:name w:val="Platte_tekst_lesplan"/>
    <w:link w:val="PlattetekstlesplanChar"/>
    <w:qFormat/>
    <w:rsid w:val="00785CB3"/>
    <w:pPr>
      <w:spacing w:after="80"/>
    </w:pPr>
    <w:rPr>
      <w:rFonts w:eastAsiaTheme="minorEastAsia"/>
      <w:lang w:val="nl-BE" w:eastAsia="zh-CN"/>
    </w:rPr>
  </w:style>
  <w:style w:type="paragraph" w:customStyle="1" w:styleId="bullet-stap">
    <w:name w:val="bullet-stap"/>
    <w:qFormat/>
    <w:rsid w:val="009F18A7"/>
    <w:pPr>
      <w:numPr>
        <w:numId w:val="14"/>
      </w:numPr>
      <w:tabs>
        <w:tab w:val="left" w:pos="426"/>
        <w:tab w:val="left" w:pos="851"/>
        <w:tab w:val="left" w:pos="2268"/>
        <w:tab w:val="left" w:pos="3402"/>
        <w:tab w:val="left" w:pos="4536"/>
        <w:tab w:val="left" w:pos="5670"/>
        <w:tab w:val="left" w:pos="6804"/>
        <w:tab w:val="right" w:pos="9072"/>
      </w:tabs>
      <w:spacing w:after="0"/>
    </w:pPr>
    <w:rPr>
      <w:rFonts w:eastAsiaTheme="minorEastAsia"/>
      <w:lang w:val="nl-BE" w:eastAsia="zh-CN"/>
    </w:rPr>
  </w:style>
  <w:style w:type="paragraph" w:customStyle="1" w:styleId="Stijl1">
    <w:name w:val="Stijl1"/>
    <w:basedOn w:val="Standaard"/>
    <w:next w:val="Kop1"/>
    <w:link w:val="Stijl1Char"/>
    <w:qFormat/>
    <w:rsid w:val="005825E8"/>
    <w:pPr>
      <w:shd w:val="clear" w:color="auto" w:fill="2F309E"/>
      <w:spacing w:before="600" w:after="0"/>
    </w:pPr>
    <w:rPr>
      <w:rFonts w:eastAsiaTheme="minorEastAsia"/>
      <w:b/>
      <w:color w:val="FFFFFF" w:themeColor="background1"/>
      <w:sz w:val="26"/>
      <w:lang w:val="nl-BE" w:eastAsia="zh-CN"/>
    </w:rPr>
  </w:style>
  <w:style w:type="character" w:customStyle="1" w:styleId="PlattetekstlesplanChar">
    <w:name w:val="Platte_tekst_lesplan Char"/>
    <w:basedOn w:val="Standaardalinea-lettertype"/>
    <w:link w:val="Plattetekstlesplan"/>
    <w:rsid w:val="00785CB3"/>
    <w:rPr>
      <w:rFonts w:eastAsiaTheme="minorEastAsia"/>
      <w:lang w:val="nl-BE" w:eastAsia="zh-CN"/>
    </w:rPr>
  </w:style>
  <w:style w:type="character" w:customStyle="1" w:styleId="Stijl1Char">
    <w:name w:val="Stijl1 Char"/>
    <w:basedOn w:val="Standaardalinea-lettertype"/>
    <w:link w:val="Stijl1"/>
    <w:rsid w:val="005825E8"/>
    <w:rPr>
      <w:rFonts w:eastAsiaTheme="minorEastAsia"/>
      <w:b/>
      <w:color w:val="FFFFFF" w:themeColor="background1"/>
      <w:sz w:val="26"/>
      <w:shd w:val="clear" w:color="auto" w:fill="2F309E"/>
      <w:lang w:val="nl-BE" w:eastAsia="zh-CN"/>
    </w:rPr>
  </w:style>
  <w:style w:type="paragraph" w:customStyle="1" w:styleId="Stijl3">
    <w:name w:val="Stijl3"/>
    <w:basedOn w:val="Standaard"/>
    <w:link w:val="Stijl3Char"/>
    <w:qFormat/>
    <w:rsid w:val="005825E8"/>
    <w:pPr>
      <w:shd w:val="clear" w:color="auto" w:fill="3366CC"/>
      <w:tabs>
        <w:tab w:val="center" w:pos="4536"/>
      </w:tabs>
      <w:spacing w:before="600" w:after="0"/>
    </w:pPr>
    <w:rPr>
      <w:rFonts w:eastAsiaTheme="minorEastAsia"/>
      <w:b/>
      <w:color w:val="FFFFFF" w:themeColor="background1"/>
      <w:sz w:val="26"/>
      <w:lang w:val="nl-BE" w:eastAsia="zh-CN"/>
    </w:rPr>
  </w:style>
  <w:style w:type="paragraph" w:customStyle="1" w:styleId="Stijl4">
    <w:name w:val="Stijl4"/>
    <w:basedOn w:val="Standaard"/>
    <w:link w:val="Stijl4Char"/>
    <w:qFormat/>
    <w:rsid w:val="00961FC6"/>
    <w:pPr>
      <w:keepNext/>
      <w:shd w:val="clear" w:color="auto" w:fill="87D3C6"/>
      <w:tabs>
        <w:tab w:val="right" w:pos="9072"/>
      </w:tabs>
      <w:spacing w:before="300" w:after="0"/>
    </w:pPr>
    <w:rPr>
      <w:rFonts w:eastAsiaTheme="minorEastAsia"/>
      <w:b/>
      <w:caps/>
      <w:sz w:val="20"/>
      <w:lang w:eastAsia="zh-CN"/>
    </w:rPr>
  </w:style>
  <w:style w:type="character" w:customStyle="1" w:styleId="Stijl3Char">
    <w:name w:val="Stijl3 Char"/>
    <w:basedOn w:val="Standaardalinea-lettertype"/>
    <w:link w:val="Stijl3"/>
    <w:rsid w:val="005825E8"/>
    <w:rPr>
      <w:rFonts w:eastAsiaTheme="minorEastAsia"/>
      <w:b/>
      <w:color w:val="FFFFFF" w:themeColor="background1"/>
      <w:sz w:val="26"/>
      <w:shd w:val="clear" w:color="auto" w:fill="3366CC"/>
      <w:lang w:val="nl-BE" w:eastAsia="zh-CN"/>
    </w:rPr>
  </w:style>
  <w:style w:type="character" w:customStyle="1" w:styleId="Stijl4Char">
    <w:name w:val="Stijl4 Char"/>
    <w:basedOn w:val="Standaardalinea-lettertype"/>
    <w:link w:val="Stijl4"/>
    <w:rsid w:val="00961FC6"/>
    <w:rPr>
      <w:rFonts w:eastAsiaTheme="minorEastAsia"/>
      <w:b/>
      <w:caps/>
      <w:sz w:val="20"/>
      <w:shd w:val="clear" w:color="auto" w:fill="87D3C6"/>
      <w:lang w:eastAsia="zh-CN"/>
    </w:rPr>
  </w:style>
  <w:style w:type="paragraph" w:styleId="Plattetekst">
    <w:name w:val="Body Text"/>
    <w:basedOn w:val="Standaard"/>
    <w:link w:val="PlattetekstChar"/>
    <w:uiPriority w:val="99"/>
    <w:semiHidden/>
    <w:unhideWhenUsed/>
    <w:rsid w:val="005825E8"/>
    <w:pPr>
      <w:spacing w:after="120"/>
    </w:pPr>
  </w:style>
  <w:style w:type="character" w:customStyle="1" w:styleId="PlattetekstChar">
    <w:name w:val="Platte tekst Char"/>
    <w:basedOn w:val="Standaardalinea-lettertype"/>
    <w:link w:val="Plattetekst"/>
    <w:uiPriority w:val="99"/>
    <w:semiHidden/>
    <w:rsid w:val="005825E8"/>
  </w:style>
  <w:style w:type="character" w:customStyle="1" w:styleId="Kop1Char">
    <w:name w:val="Kop 1 Char"/>
    <w:basedOn w:val="Standaardalinea-lettertype"/>
    <w:link w:val="Kop1"/>
    <w:uiPriority w:val="9"/>
    <w:rsid w:val="005825E8"/>
    <w:rPr>
      <w:rFonts w:asciiTheme="majorHAnsi" w:eastAsiaTheme="majorEastAsia" w:hAnsiTheme="majorHAnsi" w:cstheme="majorBidi"/>
      <w:color w:val="2E74B5" w:themeColor="accent1" w:themeShade="BF"/>
      <w:sz w:val="32"/>
      <w:szCs w:val="32"/>
    </w:rPr>
  </w:style>
  <w:style w:type="paragraph" w:customStyle="1" w:styleId="inspring">
    <w:name w:val="inspring"/>
    <w:qFormat/>
    <w:rsid w:val="00C00536"/>
    <w:pPr>
      <w:numPr>
        <w:numId w:val="23"/>
      </w:numPr>
      <w:tabs>
        <w:tab w:val="left" w:pos="1418"/>
      </w:tabs>
      <w:spacing w:after="0" w:line="240" w:lineRule="auto"/>
      <w:ind w:left="851"/>
    </w:pPr>
    <w:rPr>
      <w:rFonts w:eastAsia="Times" w:cs="Times New Roman"/>
      <w:bCs/>
      <w:color w:val="000000" w:themeColor="text1"/>
      <w:szCs w:val="20"/>
      <w:lang w:eastAsia="nl-NL"/>
    </w:rPr>
  </w:style>
  <w:style w:type="paragraph" w:customStyle="1" w:styleId="tekstfrans">
    <w:name w:val="tekstfrans"/>
    <w:qFormat/>
    <w:rsid w:val="00723FA1"/>
    <w:pPr>
      <w:spacing w:before="80" w:after="0" w:line="240" w:lineRule="auto"/>
    </w:pPr>
    <w:rPr>
      <w:rFonts w:ascii="Constantia" w:hAnsi="Constantia"/>
      <w:bCs/>
      <w:color w:val="000000" w:themeColor="text1"/>
    </w:rPr>
  </w:style>
  <w:style w:type="paragraph" w:customStyle="1" w:styleId="bulletstap2">
    <w:name w:val="bullet stap 2"/>
    <w:basedOn w:val="bullet-stap"/>
    <w:rsid w:val="000F4CE9"/>
    <w:pPr>
      <w:ind w:left="426" w:hanging="426"/>
    </w:pPr>
  </w:style>
  <w:style w:type="numbering" w:customStyle="1" w:styleId="Huidigelijst1">
    <w:name w:val="Huidige lijst1"/>
    <w:uiPriority w:val="99"/>
    <w:rsid w:val="009F18A7"/>
    <w:pPr>
      <w:numPr>
        <w:numId w:val="21"/>
      </w:numPr>
    </w:pPr>
  </w:style>
  <w:style w:type="paragraph" w:customStyle="1" w:styleId="bulletstap20">
    <w:name w:val="bullet stap  2"/>
    <w:basedOn w:val="bullet-stap"/>
    <w:rsid w:val="000F4CE9"/>
  </w:style>
  <w:style w:type="table" w:styleId="Tabelraster">
    <w:name w:val="Table Grid"/>
    <w:basedOn w:val="Standaardtabel"/>
    <w:uiPriority w:val="59"/>
    <w:rsid w:val="00630AE7"/>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630AE7"/>
  </w:style>
  <w:style w:type="character" w:styleId="Hyperlink">
    <w:name w:val="Hyperlink"/>
    <w:basedOn w:val="Standaardalinea-lettertype"/>
    <w:uiPriority w:val="99"/>
    <w:unhideWhenUsed/>
    <w:rsid w:val="009A1463"/>
    <w:rPr>
      <w:color w:val="0563C1" w:themeColor="hyperlink"/>
      <w:u w:val="single"/>
    </w:rPr>
  </w:style>
  <w:style w:type="character" w:styleId="Onopgelostemelding">
    <w:name w:val="Unresolved Mention"/>
    <w:basedOn w:val="Standaardalinea-lettertype"/>
    <w:uiPriority w:val="99"/>
    <w:semiHidden/>
    <w:unhideWhenUsed/>
    <w:rsid w:val="009A1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03147">
      <w:bodyDiv w:val="1"/>
      <w:marLeft w:val="0"/>
      <w:marRight w:val="0"/>
      <w:marTop w:val="0"/>
      <w:marBottom w:val="0"/>
      <w:divBdr>
        <w:top w:val="none" w:sz="0" w:space="0" w:color="auto"/>
        <w:left w:val="none" w:sz="0" w:space="0" w:color="auto"/>
        <w:bottom w:val="none" w:sz="0" w:space="0" w:color="auto"/>
        <w:right w:val="none" w:sz="0" w:space="0" w:color="auto"/>
      </w:divBdr>
      <w:divsChild>
        <w:div w:id="1998340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lgens-bartjens.nl/art/50-6933_Zelf-een-grafiek-maken"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hyperlink" Target="https://www.volgens-bartjens.nl/art/50-6933_Zelf-een-grafiek-maken" TargetMode="External"/><Relationship Id="rId4" Type="http://schemas.openxmlformats.org/officeDocument/2006/relationships/customXml" Target="../customXml/item4.xml"/><Relationship Id="rId9" Type="http://schemas.openxmlformats.org/officeDocument/2006/relationships/hyperlink" Target="https://www.volgens-bartjens.nl/art/50-6933_Zelf-een-grafiek-maken" TargetMode="Externa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AA397772F1048B1F51FDE5634C2B2" ma:contentTypeVersion="14" ma:contentTypeDescription="Een nieuw document maken." ma:contentTypeScope="" ma:versionID="8cc63cf4215236be3ddaa62385a93d7c">
  <xsd:schema xmlns:xsd="http://www.w3.org/2001/XMLSchema" xmlns:xs="http://www.w3.org/2001/XMLSchema" xmlns:p="http://schemas.microsoft.com/office/2006/metadata/properties" xmlns:ns3="4da32c51-41ce-4432-b795-4ef5acefa567" xmlns:ns4="fa11b7b8-ca99-4040-bab2-b2da4146db29" targetNamespace="http://schemas.microsoft.com/office/2006/metadata/properties" ma:root="true" ma:fieldsID="c09f70deb1c648c880112995c389a466" ns3:_="" ns4:_="">
    <xsd:import namespace="4da32c51-41ce-4432-b795-4ef5acefa567"/>
    <xsd:import namespace="fa11b7b8-ca99-4040-bab2-b2da4146db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32c51-41ce-4432-b795-4ef5acefa5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1b7b8-ca99-4040-bab2-b2da4146db29"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SharingHintHash" ma:index="12"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80CB9-5222-476E-AFD4-0B6FAA51E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32c51-41ce-4432-b795-4ef5acefa567"/>
    <ds:schemaRef ds:uri="fa11b7b8-ca99-4040-bab2-b2da4146d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17DF0-00A4-41B3-A831-BD259DEBE186}">
  <ds:schemaRefs>
    <ds:schemaRef ds:uri="http://schemas.microsoft.com/sharepoint/v3/contenttype/forms"/>
  </ds:schemaRefs>
</ds:datastoreItem>
</file>

<file path=customXml/itemProps3.xml><?xml version="1.0" encoding="utf-8"?>
<ds:datastoreItem xmlns:ds="http://schemas.openxmlformats.org/officeDocument/2006/customXml" ds:itemID="{483C5E26-078B-4AD7-9175-1D9FE57D2540}">
  <ds:schemaRefs>
    <ds:schemaRef ds:uri="http://schemas.openxmlformats.org/officeDocument/2006/bibliography"/>
  </ds:schemaRefs>
</ds:datastoreItem>
</file>

<file path=customXml/itemProps4.xml><?xml version="1.0" encoding="utf-8"?>
<ds:datastoreItem xmlns:ds="http://schemas.openxmlformats.org/officeDocument/2006/customXml" ds:itemID="{39029117-99A5-4089-94F1-0A510867E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1267</Words>
  <Characters>6970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Markusse</dc:creator>
  <cp:keywords/>
  <dc:description/>
  <cp:lastModifiedBy>FransvanG</cp:lastModifiedBy>
  <cp:revision>10</cp:revision>
  <cp:lastPrinted>2022-03-14T09:16:00Z</cp:lastPrinted>
  <dcterms:created xsi:type="dcterms:W3CDTF">2022-05-24T08:06:00Z</dcterms:created>
  <dcterms:modified xsi:type="dcterms:W3CDTF">2022-05-25T20:08:00Z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0x010100923AA397772F1048B1F51FDE5634C2B2</vt:lpwstr>
  </property>
</Properties>
</file>